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806" w:rsidRDefault="00CB4F74">
      <w:pPr>
        <w:jc w:val="center"/>
        <w:rPr>
          <w:rFonts w:ascii="宋体" w:eastAsia="宋体" w:hAnsi="宋体"/>
          <w:b/>
          <w:sz w:val="44"/>
          <w:szCs w:val="44"/>
        </w:rPr>
      </w:pPr>
      <w:r>
        <w:rPr>
          <w:rFonts w:ascii="宋体" w:eastAsia="宋体" w:hAnsi="宋体" w:hint="eastAsia"/>
          <w:b/>
          <w:sz w:val="44"/>
          <w:szCs w:val="44"/>
        </w:rPr>
        <w:t>成安县人民代表大会</w:t>
      </w:r>
    </w:p>
    <w:p w:rsidR="00974806" w:rsidRDefault="00F84E45">
      <w:pPr>
        <w:jc w:val="center"/>
        <w:rPr>
          <w:rFonts w:ascii="宋体" w:eastAsia="宋体" w:hAnsi="宋体"/>
          <w:b/>
          <w:sz w:val="44"/>
          <w:szCs w:val="44"/>
        </w:rPr>
      </w:pPr>
      <w:r>
        <w:rPr>
          <w:rFonts w:ascii="宋体" w:eastAsia="宋体" w:hAnsi="宋体" w:hint="eastAsia"/>
          <w:b/>
          <w:sz w:val="44"/>
          <w:szCs w:val="44"/>
        </w:rPr>
        <w:t>2018</w:t>
      </w:r>
      <w:r w:rsidR="00CB4F74">
        <w:rPr>
          <w:rFonts w:ascii="宋体" w:eastAsia="宋体" w:hAnsi="宋体" w:hint="eastAsia"/>
          <w:b/>
          <w:sz w:val="44"/>
          <w:szCs w:val="44"/>
        </w:rPr>
        <w:t>年部门预算公开情况说明</w:t>
      </w:r>
    </w:p>
    <w:p w:rsidR="00974806" w:rsidRDefault="00974806">
      <w:pPr>
        <w:spacing w:line="560" w:lineRule="exact"/>
        <w:ind w:firstLine="645"/>
        <w:rPr>
          <w:rFonts w:ascii="黑体" w:eastAsia="黑体" w:hAnsi="黑体" w:cs="Times New Roman"/>
          <w:sz w:val="32"/>
          <w:szCs w:val="32"/>
        </w:rPr>
      </w:pPr>
    </w:p>
    <w:p w:rsidR="00974806" w:rsidRDefault="00CB4F74">
      <w:pPr>
        <w:ind w:firstLineChars="200" w:firstLine="640"/>
        <w:rPr>
          <w:rFonts w:ascii="仿宋" w:eastAsia="仿宋" w:hAnsi="仿宋" w:cs="黑体"/>
          <w:sz w:val="32"/>
          <w:szCs w:val="32"/>
        </w:rPr>
      </w:pPr>
      <w:r>
        <w:rPr>
          <w:rFonts w:ascii="仿宋" w:eastAsia="仿宋" w:hAnsi="仿宋" w:cs="仿宋_GB2312"/>
          <w:sz w:val="32"/>
          <w:szCs w:val="32"/>
        </w:rPr>
        <w:t>按照《</w:t>
      </w:r>
      <w:r w:rsidR="00320E3B">
        <w:rPr>
          <w:rFonts w:ascii="仿宋" w:eastAsia="仿宋" w:hAnsi="仿宋" w:cs="仿宋_GB2312" w:hint="eastAsia"/>
          <w:sz w:val="32"/>
          <w:szCs w:val="32"/>
        </w:rPr>
        <w:t>中华人民共和国</w:t>
      </w:r>
      <w:r>
        <w:rPr>
          <w:rFonts w:ascii="仿宋" w:eastAsia="仿宋" w:hAnsi="仿宋" w:cs="仿宋_GB2312"/>
          <w:sz w:val="32"/>
          <w:szCs w:val="32"/>
        </w:rPr>
        <w:t>预算法》有关规定</w:t>
      </w:r>
      <w:r>
        <w:rPr>
          <w:rFonts w:ascii="仿宋" w:eastAsia="仿宋" w:hAnsi="仿宋" w:cs="仿宋_GB2312" w:hint="eastAsia"/>
          <w:sz w:val="32"/>
          <w:szCs w:val="32"/>
        </w:rPr>
        <w:t>和</w:t>
      </w:r>
      <w:r>
        <w:rPr>
          <w:rFonts w:ascii="仿宋" w:eastAsia="仿宋" w:hAnsi="仿宋" w:cs="仿宋_GB2312"/>
          <w:sz w:val="32"/>
          <w:szCs w:val="32"/>
        </w:rPr>
        <w:t>财政部关于印发《地方预决算公</w:t>
      </w:r>
      <w:bookmarkStart w:id="0" w:name="_GoBack"/>
      <w:r>
        <w:rPr>
          <w:rFonts w:ascii="仿宋" w:eastAsia="仿宋" w:hAnsi="仿宋" w:cs="仿宋_GB2312"/>
          <w:sz w:val="32"/>
          <w:szCs w:val="32"/>
        </w:rPr>
        <w:t>开操作规程》的通知，</w:t>
      </w:r>
      <w:r>
        <w:rPr>
          <w:rFonts w:ascii="仿宋" w:eastAsia="仿宋" w:hAnsi="仿宋" w:cs="仿宋_GB2312"/>
          <w:kern w:val="0"/>
          <w:sz w:val="32"/>
          <w:szCs w:val="32"/>
        </w:rPr>
        <w:t>现将</w:t>
      </w:r>
      <w:r>
        <w:rPr>
          <w:rFonts w:ascii="仿宋" w:eastAsia="仿宋" w:hAnsi="仿宋" w:cs="仿宋_GB2312" w:hint="eastAsia"/>
          <w:kern w:val="0"/>
          <w:sz w:val="32"/>
          <w:szCs w:val="32"/>
        </w:rPr>
        <w:t>成安县人大</w:t>
      </w:r>
      <w:r w:rsidR="00F84E45">
        <w:rPr>
          <w:rFonts w:ascii="仿宋" w:eastAsia="仿宋" w:hAnsi="仿宋" w:cs="仿宋_GB2312"/>
          <w:kern w:val="0"/>
          <w:sz w:val="32"/>
          <w:szCs w:val="32"/>
        </w:rPr>
        <w:t>2018</w:t>
      </w:r>
      <w:r>
        <w:rPr>
          <w:rFonts w:ascii="仿宋" w:eastAsia="仿宋" w:hAnsi="仿宋" w:cs="仿宋_GB2312"/>
          <w:kern w:val="0"/>
          <w:sz w:val="32"/>
          <w:szCs w:val="32"/>
        </w:rPr>
        <w:t>年部门预算公开如</w:t>
      </w:r>
      <w:bookmarkEnd w:id="0"/>
      <w:r>
        <w:rPr>
          <w:rFonts w:ascii="仿宋" w:eastAsia="仿宋" w:hAnsi="仿宋" w:cs="仿宋_GB2312"/>
          <w:kern w:val="0"/>
          <w:sz w:val="32"/>
          <w:szCs w:val="32"/>
        </w:rPr>
        <w:t>下</w:t>
      </w:r>
      <w:r>
        <w:rPr>
          <w:rFonts w:ascii="仿宋" w:eastAsia="仿宋" w:hAnsi="仿宋" w:cs="仿宋_GB2312" w:hint="eastAsia"/>
          <w:kern w:val="0"/>
          <w:sz w:val="32"/>
          <w:szCs w:val="32"/>
        </w:rPr>
        <w:t>：</w:t>
      </w:r>
    </w:p>
    <w:p w:rsidR="00974806" w:rsidRDefault="00CB4F74">
      <w:pPr>
        <w:ind w:firstLineChars="200" w:firstLine="640"/>
        <w:rPr>
          <w:rFonts w:ascii="黑体" w:eastAsia="黑体" w:hAnsi="黑体" w:cs="Times New Roman"/>
          <w:sz w:val="32"/>
          <w:szCs w:val="32"/>
        </w:rPr>
      </w:pPr>
      <w:r>
        <w:rPr>
          <w:rFonts w:ascii="黑体" w:eastAsia="黑体" w:hAnsi="黑体" w:cs="黑体" w:hint="eastAsia"/>
          <w:sz w:val="32"/>
          <w:szCs w:val="32"/>
        </w:rPr>
        <w:t>一、部门职责及机构设置情况</w:t>
      </w:r>
    </w:p>
    <w:p w:rsidR="00974806" w:rsidRDefault="00CB4F74">
      <w:pPr>
        <w:widowControl/>
        <w:spacing w:line="360" w:lineRule="auto"/>
        <w:ind w:firstLineChars="200" w:firstLine="640"/>
        <w:jc w:val="left"/>
        <w:rPr>
          <w:rFonts w:ascii="仿宋" w:eastAsia="仿宋" w:hAnsi="仿宋" w:cs="仿宋_GB2312"/>
          <w:kern w:val="0"/>
          <w:sz w:val="32"/>
          <w:szCs w:val="32"/>
        </w:rPr>
      </w:pPr>
      <w:r>
        <w:rPr>
          <w:rFonts w:ascii="仿宋" w:eastAsia="仿宋" w:hAnsi="仿宋" w:cs="仿宋_GB2312" w:hint="eastAsia"/>
          <w:kern w:val="0"/>
          <w:sz w:val="32"/>
          <w:szCs w:val="32"/>
        </w:rPr>
        <w:t>1、在本行政区域内，保证宪法、法律、行政法规和上级人民代表大会及其常务委员会决议的遵守和执行；</w:t>
      </w:r>
    </w:p>
    <w:p w:rsidR="00974806" w:rsidRDefault="00CB4F74">
      <w:pPr>
        <w:widowControl/>
        <w:spacing w:line="360" w:lineRule="auto"/>
        <w:ind w:firstLineChars="200" w:firstLine="640"/>
        <w:jc w:val="left"/>
        <w:rPr>
          <w:rFonts w:ascii="仿宋" w:eastAsia="仿宋" w:hAnsi="仿宋" w:cs="仿宋_GB2312"/>
          <w:kern w:val="0"/>
          <w:sz w:val="32"/>
          <w:szCs w:val="32"/>
        </w:rPr>
      </w:pPr>
      <w:r>
        <w:rPr>
          <w:rFonts w:ascii="仿宋" w:eastAsia="仿宋" w:hAnsi="仿宋" w:cs="仿宋_GB2312" w:hint="eastAsia"/>
          <w:kern w:val="0"/>
          <w:sz w:val="32"/>
          <w:szCs w:val="32"/>
        </w:rPr>
        <w:t>2、领导或者主持本级人民代表大会代表的选举；</w:t>
      </w:r>
    </w:p>
    <w:p w:rsidR="00974806" w:rsidRDefault="00CB4F74">
      <w:pPr>
        <w:widowControl/>
        <w:spacing w:line="360" w:lineRule="auto"/>
        <w:ind w:firstLineChars="200" w:firstLine="640"/>
        <w:jc w:val="left"/>
        <w:rPr>
          <w:rFonts w:ascii="仿宋" w:eastAsia="仿宋" w:hAnsi="仿宋" w:cs="仿宋_GB2312"/>
          <w:kern w:val="0"/>
          <w:sz w:val="32"/>
          <w:szCs w:val="32"/>
        </w:rPr>
      </w:pPr>
      <w:r>
        <w:rPr>
          <w:rFonts w:ascii="仿宋" w:eastAsia="仿宋" w:hAnsi="仿宋" w:cs="仿宋_GB2312" w:hint="eastAsia"/>
          <w:kern w:val="0"/>
          <w:sz w:val="32"/>
          <w:szCs w:val="32"/>
        </w:rPr>
        <w:t>3、召集本级人民代表大会会议；</w:t>
      </w:r>
    </w:p>
    <w:p w:rsidR="00974806" w:rsidRDefault="00CB4F74">
      <w:pPr>
        <w:widowControl/>
        <w:spacing w:line="360" w:lineRule="auto"/>
        <w:ind w:firstLineChars="200" w:firstLine="640"/>
        <w:jc w:val="left"/>
        <w:rPr>
          <w:rFonts w:ascii="仿宋" w:eastAsia="仿宋" w:hAnsi="仿宋" w:cs="仿宋_GB2312"/>
          <w:kern w:val="0"/>
          <w:sz w:val="32"/>
          <w:szCs w:val="32"/>
        </w:rPr>
      </w:pPr>
      <w:r>
        <w:rPr>
          <w:rFonts w:ascii="仿宋" w:eastAsia="仿宋" w:hAnsi="仿宋" w:cs="仿宋_GB2312" w:hint="eastAsia"/>
          <w:kern w:val="0"/>
          <w:sz w:val="32"/>
          <w:szCs w:val="32"/>
        </w:rPr>
        <w:t>4、讨论、决定本行政区域内的政治、经济、教育、科学文化卫生、环境和资源保护、民政、民族等工作的重大事项；</w:t>
      </w:r>
    </w:p>
    <w:p w:rsidR="00974806" w:rsidRDefault="00CB4F74">
      <w:pPr>
        <w:widowControl/>
        <w:spacing w:line="360" w:lineRule="auto"/>
        <w:ind w:firstLineChars="200" w:firstLine="640"/>
        <w:jc w:val="left"/>
        <w:rPr>
          <w:rFonts w:ascii="仿宋" w:eastAsia="仿宋" w:hAnsi="仿宋" w:cs="仿宋_GB2312"/>
          <w:kern w:val="0"/>
          <w:sz w:val="32"/>
          <w:szCs w:val="32"/>
        </w:rPr>
      </w:pPr>
      <w:r>
        <w:rPr>
          <w:rFonts w:ascii="仿宋" w:eastAsia="仿宋" w:hAnsi="仿宋" w:cs="仿宋_GB2312" w:hint="eastAsia"/>
          <w:kern w:val="0"/>
          <w:sz w:val="32"/>
          <w:szCs w:val="32"/>
        </w:rPr>
        <w:t>5、根据本级人民政府的建议，决定对本行政区域内的国民经济和发展计划，以及预算的部分变更。</w:t>
      </w:r>
    </w:p>
    <w:p w:rsidR="00974806" w:rsidRDefault="00CB4F74">
      <w:pPr>
        <w:widowControl/>
        <w:spacing w:line="360" w:lineRule="auto"/>
        <w:ind w:firstLineChars="200" w:firstLine="640"/>
        <w:jc w:val="left"/>
        <w:rPr>
          <w:rFonts w:ascii="仿宋" w:eastAsia="仿宋" w:hAnsi="仿宋" w:cs="仿宋_GB2312"/>
          <w:kern w:val="0"/>
          <w:sz w:val="32"/>
          <w:szCs w:val="32"/>
        </w:rPr>
      </w:pPr>
      <w:r>
        <w:rPr>
          <w:rFonts w:ascii="仿宋" w:eastAsia="仿宋" w:hAnsi="仿宋" w:cs="仿宋_GB2312" w:hint="eastAsia"/>
          <w:kern w:val="0"/>
          <w:sz w:val="32"/>
          <w:szCs w:val="32"/>
        </w:rPr>
        <w:t>6、监督本级人民政府、人民法院和人民检察院的工作，联系本级人民代表大会代表，受理人民群众对上述机关和国家工作人员的申诉和意见；</w:t>
      </w:r>
    </w:p>
    <w:p w:rsidR="00974806" w:rsidRDefault="00CB4F74">
      <w:pPr>
        <w:widowControl/>
        <w:spacing w:line="360" w:lineRule="auto"/>
        <w:ind w:firstLineChars="200" w:firstLine="640"/>
        <w:jc w:val="left"/>
        <w:rPr>
          <w:rFonts w:ascii="仿宋" w:eastAsia="仿宋" w:hAnsi="仿宋" w:cs="仿宋_GB2312"/>
          <w:kern w:val="0"/>
          <w:sz w:val="32"/>
          <w:szCs w:val="32"/>
        </w:rPr>
      </w:pPr>
      <w:r>
        <w:rPr>
          <w:rFonts w:ascii="仿宋" w:eastAsia="仿宋" w:hAnsi="仿宋" w:cs="仿宋_GB2312" w:hint="eastAsia"/>
          <w:kern w:val="0"/>
          <w:sz w:val="32"/>
          <w:szCs w:val="32"/>
        </w:rPr>
        <w:t>7、有关人事任免事宜。</w:t>
      </w:r>
    </w:p>
    <w:p w:rsidR="00974806" w:rsidRDefault="00CB4F74">
      <w:pPr>
        <w:widowControl/>
        <w:spacing w:line="360" w:lineRule="auto"/>
        <w:ind w:firstLineChars="200" w:firstLine="643"/>
        <w:jc w:val="left"/>
        <w:rPr>
          <w:rFonts w:ascii="仿宋" w:eastAsia="仿宋" w:hAnsi="仿宋" w:cs="Calibri"/>
          <w:b/>
          <w:kern w:val="0"/>
          <w:sz w:val="32"/>
          <w:szCs w:val="32"/>
        </w:rPr>
      </w:pPr>
      <w:r>
        <w:rPr>
          <w:rFonts w:ascii="仿宋" w:eastAsia="仿宋" w:hAnsi="仿宋" w:cs="Calibri" w:hint="eastAsia"/>
          <w:b/>
          <w:kern w:val="0"/>
          <w:sz w:val="32"/>
          <w:szCs w:val="32"/>
        </w:rPr>
        <w:t xml:space="preserve">　　内设</w:t>
      </w:r>
      <w:r>
        <w:rPr>
          <w:rFonts w:ascii="仿宋" w:eastAsia="仿宋" w:hAnsi="仿宋" w:cs="Calibri"/>
          <w:b/>
          <w:kern w:val="0"/>
          <w:sz w:val="32"/>
          <w:szCs w:val="32"/>
        </w:rPr>
        <w:t>机构</w:t>
      </w:r>
      <w:r>
        <w:rPr>
          <w:rFonts w:ascii="仿宋" w:eastAsia="仿宋" w:hAnsi="仿宋" w:cs="Calibri" w:hint="eastAsia"/>
          <w:b/>
          <w:kern w:val="0"/>
          <w:sz w:val="32"/>
          <w:szCs w:val="32"/>
        </w:rPr>
        <w:t>及职责</w:t>
      </w:r>
    </w:p>
    <w:p w:rsidR="00974806" w:rsidRDefault="00CB4F74">
      <w:pPr>
        <w:ind w:firstLineChars="200" w:firstLine="723"/>
        <w:jc w:val="left"/>
        <w:rPr>
          <w:rFonts w:ascii="仿宋" w:eastAsia="仿宋" w:hAnsi="仿宋" w:cs="仿宋"/>
          <w:b/>
          <w:bCs/>
          <w:sz w:val="36"/>
          <w:szCs w:val="36"/>
        </w:rPr>
      </w:pPr>
      <w:r>
        <w:rPr>
          <w:rFonts w:ascii="仿宋" w:eastAsia="仿宋" w:hAnsi="仿宋" w:cs="仿宋" w:hint="eastAsia"/>
          <w:b/>
          <w:bCs/>
          <w:sz w:val="36"/>
          <w:szCs w:val="36"/>
        </w:rPr>
        <w:lastRenderedPageBreak/>
        <w:t>内设机构</w:t>
      </w:r>
    </w:p>
    <w:p w:rsidR="00974806" w:rsidRDefault="00CB4F74">
      <w:pPr>
        <w:ind w:firstLineChars="200" w:firstLine="640"/>
        <w:rPr>
          <w:rFonts w:ascii="仿宋" w:eastAsia="仿宋" w:hAnsi="仿宋" w:cs="仿宋"/>
          <w:sz w:val="32"/>
          <w:szCs w:val="32"/>
        </w:rPr>
      </w:pPr>
      <w:r>
        <w:rPr>
          <w:rFonts w:ascii="仿宋" w:eastAsia="仿宋" w:hAnsi="仿宋" w:cs="仿宋_GB2312" w:hint="eastAsia"/>
          <w:kern w:val="0"/>
          <w:sz w:val="32"/>
          <w:szCs w:val="32"/>
        </w:rPr>
        <w:t>成安县人大，预算编码是101。</w:t>
      </w:r>
      <w:r>
        <w:rPr>
          <w:rFonts w:ascii="仿宋" w:eastAsia="仿宋" w:hAnsi="仿宋" w:cs="仿宋" w:hint="eastAsia"/>
          <w:sz w:val="32"/>
          <w:szCs w:val="32"/>
        </w:rPr>
        <w:t>县人大常委会机关设置5个科级内设机构，分别为办公室、</w:t>
      </w:r>
      <w:r>
        <w:rPr>
          <w:rFonts w:ascii="仿宋" w:eastAsia="仿宋" w:hAnsi="仿宋" w:cs="仿宋" w:hint="eastAsia"/>
          <w:bCs/>
          <w:sz w:val="32"/>
          <w:szCs w:val="32"/>
        </w:rPr>
        <w:t>选举任免代表工作委员会、法制工作委员会、财政经济工作委员会、教育科学文化卫生工作委员会</w:t>
      </w:r>
      <w:r>
        <w:rPr>
          <w:rFonts w:ascii="仿宋" w:eastAsia="仿宋" w:hAnsi="仿宋" w:cs="仿宋" w:hint="eastAsia"/>
          <w:sz w:val="32"/>
          <w:szCs w:val="32"/>
        </w:rPr>
        <w:t>。</w:t>
      </w:r>
    </w:p>
    <w:p w:rsidR="00974806" w:rsidRDefault="00CB4F74">
      <w:pPr>
        <w:ind w:firstLineChars="200" w:firstLine="643"/>
        <w:rPr>
          <w:rFonts w:ascii="仿宋" w:eastAsia="仿宋" w:hAnsi="仿宋" w:cs="仿宋"/>
          <w:b/>
          <w:bCs/>
          <w:sz w:val="32"/>
          <w:szCs w:val="32"/>
        </w:rPr>
      </w:pPr>
      <w:r>
        <w:rPr>
          <w:rFonts w:ascii="仿宋" w:eastAsia="仿宋" w:hAnsi="仿宋" w:cs="仿宋" w:hint="eastAsia"/>
          <w:b/>
          <w:bCs/>
          <w:sz w:val="32"/>
          <w:szCs w:val="32"/>
        </w:rPr>
        <w:t>办公室</w:t>
      </w:r>
    </w:p>
    <w:p w:rsidR="00974806" w:rsidRDefault="00CB4F74">
      <w:pPr>
        <w:numPr>
          <w:ilvl w:val="0"/>
          <w:numId w:val="1"/>
        </w:numPr>
        <w:ind w:firstLineChars="200" w:firstLine="640"/>
        <w:rPr>
          <w:rFonts w:ascii="仿宋" w:eastAsia="仿宋" w:hAnsi="仿宋" w:cs="仿宋"/>
          <w:sz w:val="32"/>
          <w:szCs w:val="32"/>
        </w:rPr>
      </w:pPr>
      <w:r>
        <w:rPr>
          <w:rFonts w:ascii="仿宋" w:eastAsia="仿宋" w:hAnsi="仿宋" w:cs="仿宋" w:hint="eastAsia"/>
          <w:sz w:val="32"/>
          <w:szCs w:val="32"/>
        </w:rPr>
        <w:t>承担县人民代表大会、常务委员会、主任办公会、党组会等会议的组织、筹备工作；负责常委会有关文、电起草、审核把关，人大常委会机关文书处理、档案管理、印信管理和机要保密工作。</w:t>
      </w:r>
    </w:p>
    <w:p w:rsidR="00974806" w:rsidRDefault="00CB4F74">
      <w:pPr>
        <w:numPr>
          <w:ilvl w:val="0"/>
          <w:numId w:val="1"/>
        </w:numPr>
        <w:ind w:firstLineChars="200" w:firstLine="640"/>
        <w:rPr>
          <w:rFonts w:ascii="仿宋" w:eastAsia="仿宋" w:hAnsi="仿宋" w:cs="仿宋"/>
          <w:sz w:val="32"/>
          <w:szCs w:val="32"/>
        </w:rPr>
      </w:pPr>
      <w:r>
        <w:rPr>
          <w:rFonts w:ascii="仿宋" w:eastAsia="仿宋" w:hAnsi="仿宋" w:cs="仿宋" w:hint="eastAsia"/>
          <w:sz w:val="32"/>
          <w:szCs w:val="32"/>
        </w:rPr>
        <w:t>负责起草常委会议、主任会议、常委会党组会议决定草案、工作报告、领导讲话（发言）等重要文件、负责领导批示的传达和督办。</w:t>
      </w:r>
    </w:p>
    <w:p w:rsidR="00974806" w:rsidRDefault="00CB4F74">
      <w:pPr>
        <w:numPr>
          <w:ilvl w:val="0"/>
          <w:numId w:val="1"/>
        </w:numPr>
        <w:ind w:firstLineChars="200" w:firstLine="640"/>
        <w:rPr>
          <w:rFonts w:ascii="仿宋" w:eastAsia="仿宋" w:hAnsi="仿宋" w:cs="仿宋"/>
          <w:sz w:val="32"/>
          <w:szCs w:val="32"/>
        </w:rPr>
      </w:pPr>
      <w:r>
        <w:rPr>
          <w:rFonts w:ascii="仿宋" w:eastAsia="仿宋" w:hAnsi="仿宋" w:cs="仿宋" w:hint="eastAsia"/>
          <w:sz w:val="32"/>
          <w:szCs w:val="32"/>
        </w:rPr>
        <w:t>负责常委会新闻发布和对外宣传工作；组织对代表大会、常委会会议、主任会议以及人民代表大会制度、人大工作、社会主义民主与法制建设的宣传报道。</w:t>
      </w:r>
    </w:p>
    <w:p w:rsidR="00974806" w:rsidRDefault="00CB4F74">
      <w:pPr>
        <w:numPr>
          <w:ilvl w:val="0"/>
          <w:numId w:val="1"/>
        </w:numPr>
        <w:ind w:firstLineChars="200" w:firstLine="640"/>
        <w:rPr>
          <w:rFonts w:ascii="仿宋" w:eastAsia="仿宋" w:hAnsi="仿宋" w:cs="仿宋"/>
          <w:sz w:val="32"/>
          <w:szCs w:val="32"/>
        </w:rPr>
      </w:pPr>
      <w:r>
        <w:rPr>
          <w:rFonts w:ascii="仿宋" w:eastAsia="仿宋" w:hAnsi="仿宋" w:cs="仿宋" w:hint="eastAsia"/>
          <w:sz w:val="32"/>
          <w:szCs w:val="32"/>
        </w:rPr>
        <w:t>负责代表大会文件汇编和常委会议公报、人大信息、会议纪要、情况通报的编写工作。</w:t>
      </w:r>
    </w:p>
    <w:p w:rsidR="00974806" w:rsidRDefault="00CB4F74">
      <w:pPr>
        <w:numPr>
          <w:ilvl w:val="0"/>
          <w:numId w:val="1"/>
        </w:numPr>
        <w:ind w:firstLineChars="200" w:firstLine="640"/>
        <w:rPr>
          <w:rFonts w:ascii="仿宋" w:eastAsia="仿宋" w:hAnsi="仿宋" w:cs="仿宋"/>
          <w:sz w:val="32"/>
          <w:szCs w:val="32"/>
        </w:rPr>
      </w:pPr>
      <w:r>
        <w:rPr>
          <w:rFonts w:ascii="仿宋" w:eastAsia="仿宋" w:hAnsi="仿宋" w:cs="仿宋" w:hint="eastAsia"/>
          <w:sz w:val="32"/>
          <w:szCs w:val="32"/>
        </w:rPr>
        <w:t>负责县人大常委会机关的人事工作和离退休人员的服务工作。</w:t>
      </w:r>
    </w:p>
    <w:p w:rsidR="00974806" w:rsidRDefault="00CB4F74">
      <w:pPr>
        <w:numPr>
          <w:ilvl w:val="0"/>
          <w:numId w:val="1"/>
        </w:numPr>
        <w:ind w:firstLineChars="200" w:firstLine="640"/>
        <w:rPr>
          <w:rFonts w:ascii="仿宋" w:eastAsia="仿宋" w:hAnsi="仿宋" w:cs="仿宋"/>
          <w:sz w:val="32"/>
          <w:szCs w:val="32"/>
        </w:rPr>
      </w:pPr>
      <w:r>
        <w:rPr>
          <w:rFonts w:ascii="仿宋" w:eastAsia="仿宋" w:hAnsi="仿宋" w:cs="仿宋" w:hint="eastAsia"/>
          <w:sz w:val="32"/>
          <w:szCs w:val="32"/>
        </w:rPr>
        <w:lastRenderedPageBreak/>
        <w:t>负责县人大常委会机关的财务，基建、车辆管理等行政事务和后勤服务工作、机关值班和安全保卫工作。</w:t>
      </w:r>
    </w:p>
    <w:p w:rsidR="00974806" w:rsidRDefault="00CB4F74">
      <w:pPr>
        <w:numPr>
          <w:ilvl w:val="0"/>
          <w:numId w:val="1"/>
        </w:numPr>
        <w:ind w:firstLineChars="200" w:firstLine="640"/>
        <w:rPr>
          <w:rFonts w:ascii="仿宋" w:eastAsia="仿宋" w:hAnsi="仿宋" w:cs="仿宋"/>
          <w:sz w:val="32"/>
          <w:szCs w:val="32"/>
        </w:rPr>
      </w:pPr>
      <w:r>
        <w:rPr>
          <w:rFonts w:ascii="仿宋" w:eastAsia="仿宋" w:hAnsi="仿宋" w:cs="仿宋" w:hint="eastAsia"/>
          <w:sz w:val="32"/>
          <w:szCs w:val="32"/>
        </w:rPr>
        <w:t>负责县人大常委会同上级人大、外地和兄弟县人大联系事宜及来宾接待工作。</w:t>
      </w:r>
    </w:p>
    <w:p w:rsidR="00974806" w:rsidRDefault="00CB4F74">
      <w:pPr>
        <w:numPr>
          <w:ilvl w:val="0"/>
          <w:numId w:val="1"/>
        </w:numPr>
        <w:ind w:firstLineChars="200" w:firstLine="640"/>
        <w:rPr>
          <w:rFonts w:ascii="仿宋" w:eastAsia="仿宋" w:hAnsi="仿宋" w:cs="仿宋"/>
          <w:sz w:val="32"/>
          <w:szCs w:val="32"/>
        </w:rPr>
      </w:pPr>
      <w:r>
        <w:rPr>
          <w:rFonts w:ascii="仿宋" w:eastAsia="仿宋" w:hAnsi="仿宋" w:cs="仿宋" w:hint="eastAsia"/>
          <w:sz w:val="32"/>
          <w:szCs w:val="32"/>
        </w:rPr>
        <w:t>围绕县人大及其常委会的中心工作开展调查研究、提供调查报告及有关资料。</w:t>
      </w:r>
    </w:p>
    <w:p w:rsidR="00974806" w:rsidRDefault="00CB4F74">
      <w:pPr>
        <w:numPr>
          <w:ilvl w:val="0"/>
          <w:numId w:val="1"/>
        </w:numPr>
        <w:ind w:firstLineChars="200" w:firstLine="640"/>
        <w:rPr>
          <w:rFonts w:ascii="仿宋" w:eastAsia="仿宋" w:hAnsi="仿宋" w:cs="仿宋"/>
          <w:sz w:val="32"/>
          <w:szCs w:val="32"/>
        </w:rPr>
      </w:pPr>
      <w:r>
        <w:rPr>
          <w:rFonts w:ascii="仿宋" w:eastAsia="仿宋" w:hAnsi="仿宋" w:cs="仿宋" w:hint="eastAsia"/>
          <w:sz w:val="32"/>
          <w:szCs w:val="32"/>
        </w:rPr>
        <w:t>参加起草人民代表大会会议及其常委会议、主任会议的有关综合性重要文件。包括：人大常委会的工作报告、领导讲话（发言）、决议、决定（草案）及其有关文件。</w:t>
      </w:r>
    </w:p>
    <w:p w:rsidR="00974806" w:rsidRDefault="00CB4F74">
      <w:pPr>
        <w:numPr>
          <w:ilvl w:val="0"/>
          <w:numId w:val="1"/>
        </w:numPr>
        <w:ind w:firstLineChars="200" w:firstLine="640"/>
        <w:rPr>
          <w:rFonts w:ascii="仿宋" w:eastAsia="仿宋" w:hAnsi="仿宋" w:cs="仿宋"/>
          <w:sz w:val="32"/>
          <w:szCs w:val="32"/>
        </w:rPr>
      </w:pPr>
      <w:r>
        <w:rPr>
          <w:rFonts w:ascii="仿宋" w:eastAsia="仿宋" w:hAnsi="仿宋" w:cs="仿宋" w:hint="eastAsia"/>
          <w:sz w:val="32"/>
          <w:szCs w:val="32"/>
        </w:rPr>
        <w:t>县人大常委会领导交办的其它事项。</w:t>
      </w:r>
    </w:p>
    <w:p w:rsidR="00974806" w:rsidRDefault="00CB4F74">
      <w:pPr>
        <w:ind w:firstLineChars="200" w:firstLine="643"/>
        <w:rPr>
          <w:rFonts w:ascii="仿宋" w:eastAsia="仿宋" w:hAnsi="仿宋" w:cs="仿宋"/>
          <w:b/>
          <w:bCs/>
          <w:sz w:val="32"/>
          <w:szCs w:val="32"/>
        </w:rPr>
      </w:pPr>
      <w:r>
        <w:rPr>
          <w:rFonts w:ascii="仿宋" w:eastAsia="仿宋" w:hAnsi="仿宋" w:cs="仿宋" w:hint="eastAsia"/>
          <w:b/>
          <w:bCs/>
          <w:sz w:val="32"/>
          <w:szCs w:val="32"/>
        </w:rPr>
        <w:t>选举任免代表工作委员会</w:t>
      </w:r>
    </w:p>
    <w:p w:rsidR="00974806" w:rsidRDefault="00CB4F74">
      <w:pPr>
        <w:numPr>
          <w:ilvl w:val="0"/>
          <w:numId w:val="2"/>
        </w:numPr>
        <w:ind w:firstLineChars="200" w:firstLine="640"/>
        <w:rPr>
          <w:rFonts w:ascii="仿宋" w:eastAsia="仿宋" w:hAnsi="仿宋" w:cs="仿宋"/>
          <w:sz w:val="32"/>
          <w:szCs w:val="32"/>
        </w:rPr>
      </w:pPr>
      <w:r>
        <w:rPr>
          <w:rFonts w:ascii="仿宋" w:eastAsia="仿宋" w:hAnsi="仿宋" w:cs="仿宋" w:hint="eastAsia"/>
          <w:sz w:val="32"/>
          <w:szCs w:val="32"/>
        </w:rPr>
        <w:t>根据国家和省市有关的法律法规，检查督促地方组织法、选举法、代表法及其实施办法的贯彻实施。负责有关代表和选举、任免法律法规的咨询和宣传工作。</w:t>
      </w:r>
    </w:p>
    <w:p w:rsidR="00974806" w:rsidRDefault="00CB4F74">
      <w:pPr>
        <w:numPr>
          <w:ilvl w:val="0"/>
          <w:numId w:val="2"/>
        </w:numPr>
        <w:ind w:firstLineChars="200" w:firstLine="640"/>
        <w:rPr>
          <w:rFonts w:ascii="仿宋" w:eastAsia="仿宋" w:hAnsi="仿宋" w:cs="仿宋"/>
          <w:sz w:val="32"/>
          <w:szCs w:val="32"/>
        </w:rPr>
      </w:pPr>
      <w:r>
        <w:rPr>
          <w:rFonts w:ascii="仿宋" w:eastAsia="仿宋" w:hAnsi="仿宋" w:cs="仿宋" w:hint="eastAsia"/>
          <w:sz w:val="32"/>
          <w:szCs w:val="32"/>
        </w:rPr>
        <w:t>负责与省、市、县三级人大代表的联络工作；收集督办县人大代表议案、建议、批评和意见；受理人大代表的来信来访；受理群众对人大代表的投诉和控告，组织安排代表视察、调查、评议活动。</w:t>
      </w:r>
    </w:p>
    <w:p w:rsidR="00974806" w:rsidRDefault="00CB4F74">
      <w:pPr>
        <w:numPr>
          <w:ilvl w:val="0"/>
          <w:numId w:val="2"/>
        </w:numPr>
        <w:ind w:firstLineChars="200" w:firstLine="640"/>
        <w:rPr>
          <w:rFonts w:ascii="仿宋" w:eastAsia="仿宋" w:hAnsi="仿宋" w:cs="仿宋"/>
          <w:sz w:val="32"/>
          <w:szCs w:val="32"/>
        </w:rPr>
      </w:pPr>
      <w:r>
        <w:rPr>
          <w:rFonts w:ascii="仿宋" w:eastAsia="仿宋" w:hAnsi="仿宋" w:cs="仿宋" w:hint="eastAsia"/>
          <w:sz w:val="32"/>
          <w:szCs w:val="32"/>
        </w:rPr>
        <w:t>严格按照法律程序，对“一府两院”呈报县人大常委会审议任免的人员认真审查把关，向县人大常委会及党组、主任会</w:t>
      </w:r>
      <w:r>
        <w:rPr>
          <w:rFonts w:ascii="仿宋" w:eastAsia="仿宋" w:hAnsi="仿宋" w:cs="仿宋" w:hint="eastAsia"/>
          <w:sz w:val="32"/>
          <w:szCs w:val="32"/>
        </w:rPr>
        <w:lastRenderedPageBreak/>
        <w:t>议提交任免材料。对经县人大常委会审议通过的任免人员拟发任免通知，填写任命书，组织颁发任命书大会。</w:t>
      </w:r>
    </w:p>
    <w:p w:rsidR="00974806" w:rsidRDefault="00CB4F74">
      <w:pPr>
        <w:numPr>
          <w:ilvl w:val="0"/>
          <w:numId w:val="2"/>
        </w:numPr>
        <w:ind w:firstLineChars="200" w:firstLine="640"/>
        <w:rPr>
          <w:rFonts w:ascii="仿宋" w:eastAsia="仿宋" w:hAnsi="仿宋" w:cs="仿宋"/>
          <w:sz w:val="32"/>
          <w:szCs w:val="32"/>
        </w:rPr>
      </w:pPr>
      <w:r>
        <w:rPr>
          <w:rFonts w:ascii="仿宋" w:eastAsia="仿宋" w:hAnsi="仿宋" w:cs="仿宋" w:hint="eastAsia"/>
          <w:sz w:val="32"/>
          <w:szCs w:val="32"/>
        </w:rPr>
        <w:t>承担常委会代表资格审查委员会的日常工作。</w:t>
      </w:r>
    </w:p>
    <w:p w:rsidR="00974806" w:rsidRDefault="00CB4F74">
      <w:pPr>
        <w:numPr>
          <w:ilvl w:val="0"/>
          <w:numId w:val="2"/>
        </w:numPr>
        <w:ind w:firstLineChars="200" w:firstLine="640"/>
        <w:rPr>
          <w:rFonts w:ascii="仿宋" w:eastAsia="仿宋" w:hAnsi="仿宋" w:cs="仿宋"/>
          <w:sz w:val="32"/>
          <w:szCs w:val="32"/>
        </w:rPr>
      </w:pPr>
      <w:r>
        <w:rPr>
          <w:rFonts w:ascii="仿宋" w:eastAsia="仿宋" w:hAnsi="仿宋" w:cs="仿宋" w:hint="eastAsia"/>
          <w:sz w:val="32"/>
          <w:szCs w:val="32"/>
        </w:rPr>
        <w:t>承担县人大换届选举的具体工作；指导乡镇人大换届选举工作及主席团的日常工作。</w:t>
      </w:r>
    </w:p>
    <w:p w:rsidR="00974806" w:rsidRDefault="00CB4F74">
      <w:pPr>
        <w:numPr>
          <w:ilvl w:val="0"/>
          <w:numId w:val="2"/>
        </w:numPr>
        <w:ind w:firstLineChars="200" w:firstLine="640"/>
        <w:rPr>
          <w:rFonts w:ascii="仿宋" w:eastAsia="仿宋" w:hAnsi="仿宋" w:cs="仿宋"/>
          <w:sz w:val="32"/>
          <w:szCs w:val="32"/>
        </w:rPr>
      </w:pPr>
      <w:r>
        <w:rPr>
          <w:rFonts w:ascii="仿宋" w:eastAsia="仿宋" w:hAnsi="仿宋" w:cs="仿宋" w:hint="eastAsia"/>
          <w:sz w:val="32"/>
          <w:szCs w:val="32"/>
        </w:rPr>
        <w:t>负责对县政府组成人员和县人民法院、县人民检察院主要负责人的供职书、述职报告的督办工作。</w:t>
      </w:r>
    </w:p>
    <w:p w:rsidR="00974806" w:rsidRDefault="00CB4F74">
      <w:pPr>
        <w:numPr>
          <w:ilvl w:val="0"/>
          <w:numId w:val="2"/>
        </w:numPr>
        <w:ind w:firstLineChars="200" w:firstLine="640"/>
        <w:rPr>
          <w:rFonts w:ascii="仿宋" w:eastAsia="仿宋" w:hAnsi="仿宋" w:cs="仿宋"/>
          <w:sz w:val="32"/>
          <w:szCs w:val="32"/>
        </w:rPr>
      </w:pPr>
      <w:r>
        <w:rPr>
          <w:rFonts w:ascii="仿宋" w:eastAsia="仿宋" w:hAnsi="仿宋" w:cs="仿宋" w:hint="eastAsia"/>
          <w:sz w:val="32"/>
          <w:szCs w:val="32"/>
        </w:rPr>
        <w:t>加强同乡镇人大的联系，及时总结代表工作经验，活跃全县代表工作。</w:t>
      </w:r>
    </w:p>
    <w:p w:rsidR="00974806" w:rsidRDefault="00CB4F74">
      <w:pPr>
        <w:numPr>
          <w:ilvl w:val="0"/>
          <w:numId w:val="2"/>
        </w:numPr>
        <w:ind w:firstLineChars="200" w:firstLine="640"/>
        <w:rPr>
          <w:rFonts w:ascii="仿宋" w:eastAsia="仿宋" w:hAnsi="仿宋" w:cs="仿宋"/>
          <w:sz w:val="32"/>
          <w:szCs w:val="32"/>
        </w:rPr>
      </w:pPr>
      <w:r>
        <w:rPr>
          <w:rFonts w:ascii="仿宋" w:eastAsia="仿宋" w:hAnsi="仿宋" w:cs="仿宋" w:hint="eastAsia"/>
          <w:sz w:val="32"/>
          <w:szCs w:val="32"/>
        </w:rPr>
        <w:t>领导交办的其它工作。</w:t>
      </w:r>
    </w:p>
    <w:p w:rsidR="00974806" w:rsidRDefault="00CB4F74">
      <w:pPr>
        <w:ind w:firstLineChars="200" w:firstLine="643"/>
        <w:rPr>
          <w:rFonts w:ascii="仿宋" w:eastAsia="仿宋" w:hAnsi="仿宋" w:cs="仿宋"/>
          <w:b/>
          <w:bCs/>
          <w:sz w:val="32"/>
          <w:szCs w:val="32"/>
        </w:rPr>
      </w:pPr>
      <w:r>
        <w:rPr>
          <w:rFonts w:ascii="仿宋" w:eastAsia="仿宋" w:hAnsi="仿宋" w:cs="仿宋" w:hint="eastAsia"/>
          <w:b/>
          <w:bCs/>
          <w:sz w:val="32"/>
          <w:szCs w:val="32"/>
        </w:rPr>
        <w:t>法制工作委员会</w:t>
      </w:r>
    </w:p>
    <w:p w:rsidR="00974806" w:rsidRDefault="00CB4F74">
      <w:pPr>
        <w:numPr>
          <w:ilvl w:val="0"/>
          <w:numId w:val="3"/>
        </w:numPr>
        <w:ind w:firstLineChars="200" w:firstLine="640"/>
        <w:rPr>
          <w:rFonts w:ascii="仿宋" w:eastAsia="仿宋" w:hAnsi="仿宋" w:cs="仿宋"/>
          <w:sz w:val="32"/>
          <w:szCs w:val="32"/>
        </w:rPr>
      </w:pPr>
      <w:r>
        <w:rPr>
          <w:rFonts w:ascii="仿宋" w:eastAsia="仿宋" w:hAnsi="仿宋" w:cs="仿宋" w:hint="eastAsia"/>
          <w:sz w:val="32"/>
          <w:szCs w:val="32"/>
        </w:rPr>
        <w:t>搞好调查研究，了解公、检、法、司、民族宗教事务等部门贯彻执行宪法、法律和法规的情况，向人大常委会提供上述机关推行执法责任制情况，为人大常委会进行法律监督搞好调查和服务。</w:t>
      </w:r>
    </w:p>
    <w:p w:rsidR="00974806" w:rsidRDefault="00CB4F74">
      <w:pPr>
        <w:numPr>
          <w:ilvl w:val="0"/>
          <w:numId w:val="3"/>
        </w:numPr>
        <w:ind w:firstLineChars="200" w:firstLine="640"/>
        <w:rPr>
          <w:rFonts w:ascii="仿宋" w:eastAsia="仿宋" w:hAnsi="仿宋" w:cs="仿宋"/>
          <w:sz w:val="32"/>
          <w:szCs w:val="32"/>
        </w:rPr>
      </w:pPr>
      <w:r>
        <w:rPr>
          <w:rFonts w:ascii="仿宋" w:eastAsia="仿宋" w:hAnsi="仿宋" w:cs="仿宋" w:hint="eastAsia"/>
          <w:sz w:val="32"/>
          <w:szCs w:val="32"/>
        </w:rPr>
        <w:t>负责草拟人大常委会关于政治法律方面的决议、决定等。</w:t>
      </w:r>
    </w:p>
    <w:p w:rsidR="00974806" w:rsidRDefault="00CB4F74">
      <w:pPr>
        <w:numPr>
          <w:ilvl w:val="0"/>
          <w:numId w:val="3"/>
        </w:numPr>
        <w:ind w:firstLineChars="200" w:firstLine="640"/>
        <w:rPr>
          <w:rFonts w:ascii="仿宋" w:eastAsia="仿宋" w:hAnsi="仿宋" w:cs="仿宋"/>
          <w:sz w:val="32"/>
          <w:szCs w:val="32"/>
        </w:rPr>
      </w:pPr>
      <w:r>
        <w:rPr>
          <w:rFonts w:ascii="仿宋" w:eastAsia="仿宋" w:hAnsi="仿宋" w:cs="仿宋" w:hint="eastAsia"/>
          <w:sz w:val="32"/>
          <w:szCs w:val="32"/>
        </w:rPr>
        <w:t>配合上级人大的立法工作，做好调查研究和征求修改意见。</w:t>
      </w:r>
    </w:p>
    <w:p w:rsidR="00974806" w:rsidRDefault="00CB4F74">
      <w:pPr>
        <w:numPr>
          <w:ilvl w:val="0"/>
          <w:numId w:val="3"/>
        </w:numPr>
        <w:ind w:firstLineChars="200" w:firstLine="640"/>
        <w:rPr>
          <w:rFonts w:ascii="仿宋" w:eastAsia="仿宋" w:hAnsi="仿宋" w:cs="仿宋"/>
          <w:sz w:val="32"/>
          <w:szCs w:val="32"/>
        </w:rPr>
      </w:pPr>
      <w:r>
        <w:rPr>
          <w:rFonts w:ascii="仿宋" w:eastAsia="仿宋" w:hAnsi="仿宋" w:cs="仿宋" w:hint="eastAsia"/>
          <w:sz w:val="32"/>
          <w:szCs w:val="32"/>
        </w:rPr>
        <w:t>协助主管主任、专职委员联系代表，组织视察、检查等活动。</w:t>
      </w:r>
    </w:p>
    <w:p w:rsidR="00974806" w:rsidRDefault="00CB4F74">
      <w:pPr>
        <w:numPr>
          <w:ilvl w:val="0"/>
          <w:numId w:val="3"/>
        </w:numPr>
        <w:ind w:firstLineChars="200" w:firstLine="640"/>
        <w:rPr>
          <w:rFonts w:ascii="仿宋" w:eastAsia="仿宋" w:hAnsi="仿宋" w:cs="仿宋"/>
          <w:sz w:val="32"/>
          <w:szCs w:val="32"/>
        </w:rPr>
      </w:pPr>
      <w:r>
        <w:rPr>
          <w:rFonts w:ascii="仿宋" w:eastAsia="仿宋" w:hAnsi="仿宋" w:cs="仿宋" w:hint="eastAsia"/>
          <w:sz w:val="32"/>
          <w:szCs w:val="32"/>
        </w:rPr>
        <w:lastRenderedPageBreak/>
        <w:t>受理群众对政法工作方面的来信来访工作，并及时向有关部门转办、督办。</w:t>
      </w:r>
    </w:p>
    <w:p w:rsidR="00974806" w:rsidRDefault="00CB4F74">
      <w:pPr>
        <w:numPr>
          <w:ilvl w:val="0"/>
          <w:numId w:val="3"/>
        </w:numPr>
        <w:ind w:firstLineChars="200" w:firstLine="640"/>
        <w:rPr>
          <w:rFonts w:ascii="仿宋" w:eastAsia="仿宋" w:hAnsi="仿宋" w:cs="仿宋"/>
          <w:sz w:val="32"/>
          <w:szCs w:val="32"/>
        </w:rPr>
      </w:pPr>
      <w:r>
        <w:rPr>
          <w:rFonts w:ascii="仿宋" w:eastAsia="仿宋" w:hAnsi="仿宋" w:cs="仿宋" w:hint="eastAsia"/>
          <w:sz w:val="32"/>
          <w:szCs w:val="32"/>
        </w:rPr>
        <w:t>对“一府两院”提请人大常委会审议决定有关政法方面的重大事项、工作报告进行调查研究，并向人大常委会提出参考意见。</w:t>
      </w:r>
    </w:p>
    <w:p w:rsidR="00974806" w:rsidRDefault="00CB4F74">
      <w:pPr>
        <w:numPr>
          <w:ilvl w:val="0"/>
          <w:numId w:val="3"/>
        </w:numPr>
        <w:ind w:firstLineChars="200" w:firstLine="640"/>
        <w:rPr>
          <w:rFonts w:ascii="仿宋" w:eastAsia="仿宋" w:hAnsi="仿宋" w:cs="仿宋"/>
          <w:sz w:val="32"/>
          <w:szCs w:val="32"/>
        </w:rPr>
      </w:pPr>
      <w:r>
        <w:rPr>
          <w:rFonts w:ascii="仿宋" w:eastAsia="仿宋" w:hAnsi="仿宋" w:cs="仿宋" w:hint="eastAsia"/>
          <w:sz w:val="32"/>
          <w:szCs w:val="32"/>
        </w:rPr>
        <w:t>结合本职工作宣传社会主义法制，推进“一体两翼”执法监督的实施，落实县级治理的工作任务，负责请示和答复有关法律问题。</w:t>
      </w:r>
    </w:p>
    <w:p w:rsidR="00974806" w:rsidRDefault="00CB4F74">
      <w:pPr>
        <w:numPr>
          <w:ilvl w:val="0"/>
          <w:numId w:val="3"/>
        </w:numPr>
        <w:ind w:firstLineChars="200" w:firstLine="640"/>
        <w:rPr>
          <w:rFonts w:ascii="仿宋" w:eastAsia="仿宋" w:hAnsi="仿宋" w:cs="仿宋"/>
          <w:sz w:val="32"/>
          <w:szCs w:val="32"/>
        </w:rPr>
      </w:pPr>
      <w:r>
        <w:rPr>
          <w:rFonts w:ascii="仿宋" w:eastAsia="仿宋" w:hAnsi="仿宋" w:cs="仿宋" w:hint="eastAsia"/>
          <w:sz w:val="32"/>
          <w:szCs w:val="32"/>
        </w:rPr>
        <w:t>为“三会”做好服务工作。</w:t>
      </w:r>
    </w:p>
    <w:p w:rsidR="00974806" w:rsidRDefault="00CB4F74">
      <w:pPr>
        <w:ind w:firstLineChars="200" w:firstLine="643"/>
        <w:rPr>
          <w:rFonts w:ascii="仿宋" w:eastAsia="仿宋" w:hAnsi="仿宋" w:cs="仿宋"/>
          <w:b/>
          <w:bCs/>
          <w:sz w:val="32"/>
          <w:szCs w:val="32"/>
        </w:rPr>
      </w:pPr>
      <w:r>
        <w:rPr>
          <w:rFonts w:ascii="仿宋" w:eastAsia="仿宋" w:hAnsi="仿宋" w:cs="仿宋" w:hint="eastAsia"/>
          <w:b/>
          <w:bCs/>
          <w:sz w:val="32"/>
          <w:szCs w:val="32"/>
        </w:rPr>
        <w:t>财政经济工作委员会</w:t>
      </w:r>
    </w:p>
    <w:p w:rsidR="00974806" w:rsidRDefault="00CB4F74">
      <w:pPr>
        <w:numPr>
          <w:ilvl w:val="0"/>
          <w:numId w:val="4"/>
        </w:numPr>
        <w:ind w:firstLineChars="200" w:firstLine="640"/>
        <w:rPr>
          <w:rFonts w:ascii="仿宋" w:eastAsia="仿宋" w:hAnsi="仿宋" w:cs="仿宋"/>
          <w:sz w:val="32"/>
          <w:szCs w:val="32"/>
        </w:rPr>
      </w:pPr>
      <w:r>
        <w:rPr>
          <w:rFonts w:ascii="仿宋" w:eastAsia="仿宋" w:hAnsi="仿宋" w:cs="仿宋" w:hint="eastAsia"/>
          <w:sz w:val="32"/>
          <w:szCs w:val="32"/>
        </w:rPr>
        <w:t>努力学习党的路线、方针、政策，学习国家有关财政经济方面的法律、法规，不断提高全体工作人员的政治觉悟和业务工作水平。</w:t>
      </w:r>
    </w:p>
    <w:p w:rsidR="00974806" w:rsidRDefault="00CB4F74">
      <w:pPr>
        <w:numPr>
          <w:ilvl w:val="0"/>
          <w:numId w:val="4"/>
        </w:numPr>
        <w:ind w:firstLineChars="200" w:firstLine="640"/>
        <w:rPr>
          <w:rFonts w:ascii="仿宋" w:eastAsia="仿宋" w:hAnsi="仿宋" w:cs="仿宋"/>
          <w:sz w:val="32"/>
          <w:szCs w:val="32"/>
        </w:rPr>
      </w:pPr>
      <w:r>
        <w:rPr>
          <w:rFonts w:ascii="仿宋" w:eastAsia="仿宋" w:hAnsi="仿宋" w:cs="仿宋" w:hint="eastAsia"/>
          <w:sz w:val="32"/>
          <w:szCs w:val="32"/>
        </w:rPr>
        <w:t>对县政府有关财政经济方面的重大事项，提请县人大常委会审议批准的报告，进行调查研究，提供参考。</w:t>
      </w:r>
    </w:p>
    <w:p w:rsidR="00974806" w:rsidRDefault="00CB4F74">
      <w:pPr>
        <w:numPr>
          <w:ilvl w:val="0"/>
          <w:numId w:val="4"/>
        </w:numPr>
        <w:ind w:firstLineChars="200" w:firstLine="640"/>
        <w:rPr>
          <w:rFonts w:ascii="仿宋" w:eastAsia="仿宋" w:hAnsi="仿宋" w:cs="仿宋"/>
          <w:sz w:val="32"/>
          <w:szCs w:val="32"/>
        </w:rPr>
      </w:pPr>
      <w:r>
        <w:rPr>
          <w:rFonts w:ascii="仿宋" w:eastAsia="仿宋" w:hAnsi="仿宋" w:cs="仿宋" w:hint="eastAsia"/>
          <w:sz w:val="32"/>
          <w:szCs w:val="32"/>
        </w:rPr>
        <w:t>对人大常委会列入会议的有关财政经济方面的议题，在会前组织代表进行专项视察、调查和检查活动，并向常委会写出相关报告。</w:t>
      </w:r>
    </w:p>
    <w:p w:rsidR="00974806" w:rsidRDefault="00CB4F74">
      <w:pPr>
        <w:numPr>
          <w:ilvl w:val="0"/>
          <w:numId w:val="4"/>
        </w:numPr>
        <w:ind w:firstLineChars="200" w:firstLine="640"/>
        <w:rPr>
          <w:rFonts w:ascii="仿宋" w:eastAsia="仿宋" w:hAnsi="仿宋" w:cs="仿宋"/>
          <w:sz w:val="32"/>
          <w:szCs w:val="32"/>
        </w:rPr>
      </w:pPr>
      <w:r>
        <w:rPr>
          <w:rFonts w:ascii="仿宋" w:eastAsia="仿宋" w:hAnsi="仿宋" w:cs="仿宋" w:hint="eastAsia"/>
          <w:sz w:val="32"/>
          <w:szCs w:val="32"/>
        </w:rPr>
        <w:t>督查人大常委会有关财政经济、城乡环保、农村工作等方面的决定、决议和审议意见的贯彻落实情况。</w:t>
      </w:r>
    </w:p>
    <w:p w:rsidR="00974806" w:rsidRDefault="00CB4F74">
      <w:pPr>
        <w:numPr>
          <w:ilvl w:val="0"/>
          <w:numId w:val="4"/>
        </w:numPr>
        <w:ind w:firstLineChars="200" w:firstLine="640"/>
        <w:rPr>
          <w:rFonts w:ascii="仿宋" w:eastAsia="仿宋" w:hAnsi="仿宋" w:cs="仿宋"/>
          <w:sz w:val="32"/>
          <w:szCs w:val="32"/>
        </w:rPr>
      </w:pPr>
      <w:r>
        <w:rPr>
          <w:rFonts w:ascii="仿宋" w:eastAsia="仿宋" w:hAnsi="仿宋" w:cs="仿宋" w:hint="eastAsia"/>
          <w:sz w:val="32"/>
          <w:szCs w:val="32"/>
        </w:rPr>
        <w:lastRenderedPageBreak/>
        <w:t>负责上级人大交办征求意见的有关法律、法规草案，组织有关部门和人员讨论，汇总上报修改意见。</w:t>
      </w:r>
    </w:p>
    <w:p w:rsidR="00974806" w:rsidRDefault="00CB4F74">
      <w:pPr>
        <w:numPr>
          <w:ilvl w:val="0"/>
          <w:numId w:val="4"/>
        </w:numPr>
        <w:ind w:firstLineChars="200" w:firstLine="640"/>
        <w:rPr>
          <w:rFonts w:ascii="仿宋" w:eastAsia="仿宋" w:hAnsi="仿宋" w:cs="仿宋"/>
          <w:sz w:val="32"/>
          <w:szCs w:val="32"/>
        </w:rPr>
      </w:pPr>
      <w:r>
        <w:rPr>
          <w:rFonts w:ascii="仿宋" w:eastAsia="仿宋" w:hAnsi="仿宋" w:cs="仿宋" w:hint="eastAsia"/>
          <w:sz w:val="32"/>
          <w:szCs w:val="32"/>
        </w:rPr>
        <w:t>负责同县政府有关财政经济工作部门进行工作联系，搞好部门主要负责同志执法责任的督查和工作评议。</w:t>
      </w:r>
    </w:p>
    <w:p w:rsidR="00974806" w:rsidRDefault="00CB4F74">
      <w:pPr>
        <w:numPr>
          <w:ilvl w:val="0"/>
          <w:numId w:val="4"/>
        </w:numPr>
        <w:ind w:firstLineChars="200" w:firstLine="640"/>
        <w:rPr>
          <w:rFonts w:ascii="仿宋" w:eastAsia="仿宋" w:hAnsi="仿宋" w:cs="仿宋"/>
          <w:sz w:val="32"/>
          <w:szCs w:val="32"/>
        </w:rPr>
      </w:pPr>
      <w:r>
        <w:rPr>
          <w:rFonts w:ascii="仿宋" w:eastAsia="仿宋" w:hAnsi="仿宋" w:cs="仿宋" w:hint="eastAsia"/>
          <w:sz w:val="32"/>
          <w:szCs w:val="32"/>
        </w:rPr>
        <w:t>负责与本工委工作有关的群众来信、来访的处理和接待工作。</w:t>
      </w:r>
    </w:p>
    <w:p w:rsidR="00974806" w:rsidRDefault="00CB4F74">
      <w:pPr>
        <w:numPr>
          <w:ilvl w:val="0"/>
          <w:numId w:val="4"/>
        </w:numPr>
        <w:ind w:firstLineChars="200" w:firstLine="640"/>
        <w:rPr>
          <w:rFonts w:ascii="仿宋" w:eastAsia="仿宋" w:hAnsi="仿宋" w:cs="仿宋"/>
          <w:sz w:val="32"/>
          <w:szCs w:val="32"/>
        </w:rPr>
      </w:pPr>
      <w:r>
        <w:rPr>
          <w:rFonts w:ascii="仿宋" w:eastAsia="仿宋" w:hAnsi="仿宋" w:cs="仿宋" w:hint="eastAsia"/>
          <w:sz w:val="32"/>
          <w:szCs w:val="32"/>
        </w:rPr>
        <w:t>承办县人大常委会及主任会议交办的有关事项。</w:t>
      </w:r>
    </w:p>
    <w:p w:rsidR="00974806" w:rsidRDefault="00CB4F74">
      <w:pPr>
        <w:ind w:firstLineChars="200" w:firstLine="643"/>
        <w:rPr>
          <w:rFonts w:ascii="仿宋" w:eastAsia="仿宋" w:hAnsi="仿宋" w:cs="仿宋"/>
          <w:b/>
          <w:bCs/>
          <w:sz w:val="32"/>
          <w:szCs w:val="32"/>
        </w:rPr>
      </w:pPr>
      <w:r>
        <w:rPr>
          <w:rFonts w:ascii="仿宋" w:eastAsia="仿宋" w:hAnsi="仿宋" w:cs="仿宋" w:hint="eastAsia"/>
          <w:b/>
          <w:bCs/>
          <w:sz w:val="32"/>
          <w:szCs w:val="32"/>
        </w:rPr>
        <w:t>教育科学文化卫生工作委员会</w:t>
      </w:r>
    </w:p>
    <w:p w:rsidR="00974806" w:rsidRDefault="00CB4F74">
      <w:pPr>
        <w:numPr>
          <w:ilvl w:val="0"/>
          <w:numId w:val="5"/>
        </w:numPr>
        <w:ind w:firstLineChars="200" w:firstLine="640"/>
        <w:rPr>
          <w:rFonts w:ascii="仿宋" w:eastAsia="仿宋" w:hAnsi="仿宋" w:cs="仿宋"/>
          <w:sz w:val="32"/>
          <w:szCs w:val="32"/>
        </w:rPr>
      </w:pPr>
      <w:r>
        <w:rPr>
          <w:rFonts w:ascii="仿宋" w:eastAsia="仿宋" w:hAnsi="仿宋" w:cs="仿宋" w:hint="eastAsia"/>
          <w:sz w:val="32"/>
          <w:szCs w:val="32"/>
        </w:rPr>
        <w:t>认真学习党的路线、方针、政策和相关的法律、法规，不断提高人员的政治素质和业务素质。</w:t>
      </w:r>
    </w:p>
    <w:p w:rsidR="00974806" w:rsidRDefault="00CB4F74">
      <w:pPr>
        <w:numPr>
          <w:ilvl w:val="0"/>
          <w:numId w:val="5"/>
        </w:numPr>
        <w:ind w:firstLineChars="200" w:firstLine="640"/>
        <w:rPr>
          <w:rFonts w:ascii="仿宋" w:eastAsia="仿宋" w:hAnsi="仿宋" w:cs="仿宋"/>
          <w:sz w:val="32"/>
          <w:szCs w:val="32"/>
        </w:rPr>
      </w:pPr>
      <w:r>
        <w:rPr>
          <w:rFonts w:ascii="仿宋" w:eastAsia="仿宋" w:hAnsi="仿宋" w:cs="仿宋" w:hint="eastAsia"/>
          <w:sz w:val="32"/>
          <w:szCs w:val="32"/>
        </w:rPr>
        <w:t>负责县人大及其常委会有关教科文卫方面决议、决定的起草工作。</w:t>
      </w:r>
    </w:p>
    <w:p w:rsidR="00974806" w:rsidRDefault="00CB4F74">
      <w:pPr>
        <w:numPr>
          <w:ilvl w:val="0"/>
          <w:numId w:val="5"/>
        </w:numPr>
        <w:ind w:firstLineChars="200" w:firstLine="640"/>
        <w:rPr>
          <w:rFonts w:ascii="仿宋" w:eastAsia="仿宋" w:hAnsi="仿宋" w:cs="仿宋"/>
          <w:sz w:val="32"/>
          <w:szCs w:val="32"/>
        </w:rPr>
      </w:pPr>
      <w:r>
        <w:rPr>
          <w:rFonts w:ascii="仿宋" w:eastAsia="仿宋" w:hAnsi="仿宋" w:cs="仿宋" w:hint="eastAsia"/>
          <w:sz w:val="32"/>
          <w:szCs w:val="32"/>
        </w:rPr>
        <w:t>做好县政府关于教科文卫工作方面的规范性文件和乡镇人民代表大会关于教科文卫方面决议、决定的备案、审查工作。</w:t>
      </w:r>
    </w:p>
    <w:p w:rsidR="00974806" w:rsidRDefault="00CB4F74">
      <w:pPr>
        <w:numPr>
          <w:ilvl w:val="0"/>
          <w:numId w:val="5"/>
        </w:numPr>
        <w:ind w:firstLineChars="200" w:firstLine="640"/>
        <w:rPr>
          <w:rFonts w:ascii="仿宋" w:eastAsia="仿宋" w:hAnsi="仿宋" w:cs="仿宋"/>
          <w:sz w:val="32"/>
          <w:szCs w:val="32"/>
        </w:rPr>
      </w:pPr>
      <w:r>
        <w:rPr>
          <w:rFonts w:ascii="仿宋" w:eastAsia="仿宋" w:hAnsi="仿宋" w:cs="仿宋" w:hint="eastAsia"/>
          <w:sz w:val="32"/>
          <w:szCs w:val="32"/>
        </w:rPr>
        <w:t>协助主管主任，组织人大代表就教科文卫工作开展调查、视察，并起草调查、视察报告。</w:t>
      </w:r>
    </w:p>
    <w:p w:rsidR="00974806" w:rsidRDefault="00CB4F74">
      <w:pPr>
        <w:numPr>
          <w:ilvl w:val="0"/>
          <w:numId w:val="5"/>
        </w:numPr>
        <w:ind w:firstLineChars="200" w:firstLine="640"/>
        <w:rPr>
          <w:rFonts w:ascii="仿宋" w:eastAsia="仿宋" w:hAnsi="仿宋" w:cs="仿宋"/>
          <w:sz w:val="32"/>
          <w:szCs w:val="32"/>
        </w:rPr>
      </w:pPr>
      <w:r>
        <w:rPr>
          <w:rFonts w:ascii="仿宋" w:eastAsia="仿宋" w:hAnsi="仿宋" w:cs="仿宋" w:hint="eastAsia"/>
          <w:sz w:val="32"/>
          <w:szCs w:val="32"/>
        </w:rPr>
        <w:t>联系政府有关部门，检查相关的法律、法规的实施情况，听取汇报、进行调查研究，向县人大常委会及其主任会议提供调查报告或其它必要资料。</w:t>
      </w:r>
    </w:p>
    <w:p w:rsidR="00974806" w:rsidRDefault="00CB4F74">
      <w:pPr>
        <w:numPr>
          <w:ilvl w:val="0"/>
          <w:numId w:val="5"/>
        </w:numPr>
        <w:ind w:firstLineChars="200" w:firstLine="640"/>
        <w:rPr>
          <w:rFonts w:ascii="仿宋" w:eastAsia="仿宋" w:hAnsi="仿宋" w:cs="仿宋"/>
          <w:sz w:val="32"/>
          <w:szCs w:val="32"/>
        </w:rPr>
      </w:pPr>
      <w:r>
        <w:rPr>
          <w:rFonts w:ascii="仿宋" w:eastAsia="仿宋" w:hAnsi="仿宋" w:cs="仿宋" w:hint="eastAsia"/>
          <w:sz w:val="32"/>
          <w:szCs w:val="32"/>
        </w:rPr>
        <w:t>按照“一体两翼执法监督制”的要求，具体承办教科文</w:t>
      </w:r>
      <w:r>
        <w:rPr>
          <w:rFonts w:ascii="仿宋" w:eastAsia="仿宋" w:hAnsi="仿宋" w:cs="仿宋" w:hint="eastAsia"/>
          <w:sz w:val="32"/>
          <w:szCs w:val="32"/>
        </w:rPr>
        <w:lastRenderedPageBreak/>
        <w:t>卫方面需提请县人大常委会和主任会议依法监督的案件的相关事宜，调查、督办常委会或主任会议议定要求查处的案件。</w:t>
      </w:r>
    </w:p>
    <w:p w:rsidR="00974806" w:rsidRDefault="00CB4F74">
      <w:pPr>
        <w:numPr>
          <w:ilvl w:val="0"/>
          <w:numId w:val="5"/>
        </w:numPr>
        <w:ind w:firstLineChars="200" w:firstLine="640"/>
        <w:rPr>
          <w:rFonts w:ascii="仿宋" w:eastAsia="仿宋" w:hAnsi="仿宋" w:cs="仿宋"/>
          <w:sz w:val="32"/>
          <w:szCs w:val="32"/>
        </w:rPr>
      </w:pPr>
      <w:r>
        <w:rPr>
          <w:rFonts w:ascii="仿宋" w:eastAsia="仿宋" w:hAnsi="仿宋" w:cs="仿宋" w:hint="eastAsia"/>
          <w:sz w:val="32"/>
          <w:szCs w:val="32"/>
        </w:rPr>
        <w:t>做好县人大及其常委会有关教科文卫工作方面决议、决定、审议意见落实的催办工作。</w:t>
      </w:r>
    </w:p>
    <w:p w:rsidR="00974806" w:rsidRDefault="00CB4F74">
      <w:pPr>
        <w:numPr>
          <w:ilvl w:val="0"/>
          <w:numId w:val="5"/>
        </w:numPr>
        <w:ind w:firstLineChars="200" w:firstLine="640"/>
        <w:rPr>
          <w:rFonts w:ascii="仿宋" w:eastAsia="仿宋" w:hAnsi="仿宋" w:cs="仿宋"/>
          <w:sz w:val="32"/>
          <w:szCs w:val="32"/>
        </w:rPr>
      </w:pPr>
      <w:r>
        <w:rPr>
          <w:rFonts w:ascii="仿宋" w:eastAsia="仿宋" w:hAnsi="仿宋" w:cs="仿宋" w:hint="eastAsia"/>
          <w:sz w:val="32"/>
          <w:szCs w:val="32"/>
        </w:rPr>
        <w:t>负责处理与本工委有关的来信来访。</w:t>
      </w:r>
    </w:p>
    <w:p w:rsidR="00974806" w:rsidRDefault="00CB4F74">
      <w:pPr>
        <w:numPr>
          <w:ilvl w:val="0"/>
          <w:numId w:val="5"/>
        </w:numPr>
        <w:ind w:firstLineChars="200" w:firstLine="640"/>
        <w:rPr>
          <w:rFonts w:ascii="仿宋" w:eastAsia="仿宋" w:hAnsi="仿宋" w:cs="仿宋"/>
          <w:sz w:val="32"/>
          <w:szCs w:val="32"/>
        </w:rPr>
      </w:pPr>
      <w:r>
        <w:rPr>
          <w:rFonts w:ascii="仿宋" w:eastAsia="仿宋" w:hAnsi="仿宋" w:cs="仿宋" w:hint="eastAsia"/>
          <w:sz w:val="32"/>
          <w:szCs w:val="32"/>
        </w:rPr>
        <w:t>对上级立法机关交付征求意见的有关法律、法规草案，负责组织有关人员讨论，汇总上报修改意见。</w:t>
      </w:r>
    </w:p>
    <w:p w:rsidR="00974806" w:rsidRDefault="00CB4F74">
      <w:pPr>
        <w:numPr>
          <w:ilvl w:val="0"/>
          <w:numId w:val="5"/>
        </w:numPr>
        <w:ind w:firstLineChars="200" w:firstLine="640"/>
        <w:rPr>
          <w:rFonts w:ascii="仿宋" w:eastAsia="仿宋" w:hAnsi="仿宋" w:cs="仿宋"/>
          <w:sz w:val="32"/>
          <w:szCs w:val="32"/>
        </w:rPr>
      </w:pPr>
      <w:r>
        <w:rPr>
          <w:rFonts w:ascii="仿宋" w:eastAsia="仿宋" w:hAnsi="仿宋" w:cs="仿宋" w:hint="eastAsia"/>
          <w:sz w:val="32"/>
          <w:szCs w:val="32"/>
        </w:rPr>
        <w:t>完成县人大常委会及其主任会议交办的其它事项。</w:t>
      </w:r>
    </w:p>
    <w:p w:rsidR="00974806" w:rsidRDefault="00CB4F74">
      <w:pPr>
        <w:widowControl/>
        <w:spacing w:line="360" w:lineRule="auto"/>
        <w:jc w:val="left"/>
        <w:rPr>
          <w:rFonts w:ascii="仿宋" w:eastAsia="仿宋" w:hAnsi="仿宋" w:cs="Times New Roman"/>
          <w:b/>
          <w:bCs/>
          <w:kern w:val="0"/>
          <w:sz w:val="32"/>
          <w:szCs w:val="32"/>
        </w:rPr>
      </w:pPr>
      <w:r>
        <w:rPr>
          <w:rFonts w:ascii="仿宋" w:eastAsia="仿宋" w:hAnsi="仿宋" w:cs="宋体" w:hint="eastAsia"/>
          <w:b/>
          <w:bCs/>
          <w:kern w:val="0"/>
          <w:sz w:val="32"/>
          <w:szCs w:val="32"/>
        </w:rPr>
        <w:t>人员编制和领导职数</w:t>
      </w:r>
    </w:p>
    <w:p w:rsidR="00974806" w:rsidRDefault="00CB4F74">
      <w:pPr>
        <w:widowControl/>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成安县人大常委会机关，人员编制</w:t>
      </w:r>
      <w:r>
        <w:rPr>
          <w:rFonts w:ascii="仿宋" w:eastAsia="仿宋" w:hAnsi="仿宋" w:cs="仿宋"/>
          <w:kern w:val="0"/>
          <w:sz w:val="32"/>
          <w:szCs w:val="32"/>
        </w:rPr>
        <w:t>2</w:t>
      </w:r>
      <w:r>
        <w:rPr>
          <w:rFonts w:ascii="仿宋" w:eastAsia="仿宋" w:hAnsi="仿宋" w:cs="仿宋" w:hint="eastAsia"/>
          <w:kern w:val="0"/>
          <w:sz w:val="32"/>
          <w:szCs w:val="32"/>
        </w:rPr>
        <w:t>3名，其中领导职数6个。</w:t>
      </w:r>
    </w:p>
    <w:p w:rsidR="00974806" w:rsidRDefault="00CB4F74">
      <w:pPr>
        <w:autoSpaceDE w:val="0"/>
        <w:autoSpaceDN w:val="0"/>
        <w:adjustRightInd w:val="0"/>
        <w:ind w:firstLineChars="200" w:firstLine="643"/>
        <w:jc w:val="left"/>
        <w:rPr>
          <w:rFonts w:ascii="仿宋" w:eastAsia="仿宋" w:hAnsi="仿宋" w:cs="Times New Roman"/>
          <w:b/>
          <w:bCs/>
          <w:sz w:val="32"/>
          <w:szCs w:val="32"/>
        </w:rPr>
      </w:pPr>
      <w:r>
        <w:rPr>
          <w:rFonts w:ascii="仿宋" w:eastAsia="仿宋" w:hAnsi="仿宋" w:cs="方正仿宋_GBK" w:hint="eastAsia"/>
          <w:b/>
          <w:bCs/>
          <w:sz w:val="32"/>
          <w:szCs w:val="32"/>
        </w:rPr>
        <w:t>机构设置：</w:t>
      </w:r>
    </w:p>
    <w:p w:rsidR="00974806" w:rsidRDefault="00CB4F74">
      <w:pPr>
        <w:jc w:val="center"/>
        <w:outlineLvl w:val="0"/>
        <w:rPr>
          <w:rFonts w:ascii="宋体" w:eastAsia="宋体" w:hAnsi="宋体" w:cs="Times New Roman"/>
        </w:rPr>
      </w:pPr>
      <w:r>
        <w:rPr>
          <w:rFonts w:ascii="宋体" w:eastAsia="宋体" w:hAnsi="宋体" w:cs="方正小标宋_GBK" w:hint="eastAsia"/>
        </w:rPr>
        <w:t>部门机构设置情况</w:t>
      </w:r>
    </w:p>
    <w:tbl>
      <w:tblPr>
        <w:tblW w:w="86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317"/>
        <w:gridCol w:w="1134"/>
        <w:gridCol w:w="1276"/>
        <w:gridCol w:w="2902"/>
      </w:tblGrid>
      <w:tr w:rsidR="00974806">
        <w:trPr>
          <w:trHeight w:val="300"/>
          <w:tblHeader/>
          <w:jc w:val="center"/>
        </w:trPr>
        <w:tc>
          <w:tcPr>
            <w:tcW w:w="3317" w:type="dxa"/>
            <w:vMerge w:val="restart"/>
            <w:vAlign w:val="center"/>
          </w:tcPr>
          <w:p w:rsidR="00974806" w:rsidRDefault="00CB4F74">
            <w:pPr>
              <w:spacing w:line="300" w:lineRule="exact"/>
              <w:jc w:val="center"/>
              <w:rPr>
                <w:rFonts w:ascii="宋体" w:eastAsia="宋体" w:hAnsi="宋体" w:cs="Times New Roman"/>
                <w:b/>
                <w:bCs/>
              </w:rPr>
            </w:pPr>
            <w:r>
              <w:rPr>
                <w:rFonts w:ascii="宋体" w:eastAsia="宋体" w:hAnsi="宋体" w:cs="方正书宋_GBK" w:hint="eastAsia"/>
                <w:b/>
                <w:bCs/>
              </w:rPr>
              <w:t>单位名称</w:t>
            </w:r>
          </w:p>
        </w:tc>
        <w:tc>
          <w:tcPr>
            <w:tcW w:w="1134" w:type="dxa"/>
            <w:vMerge w:val="restart"/>
            <w:vAlign w:val="center"/>
          </w:tcPr>
          <w:p w:rsidR="00974806" w:rsidRDefault="00CB4F74">
            <w:pPr>
              <w:spacing w:line="300" w:lineRule="exact"/>
              <w:jc w:val="center"/>
              <w:rPr>
                <w:rFonts w:ascii="宋体" w:eastAsia="宋体" w:hAnsi="宋体" w:cs="Times New Roman"/>
                <w:b/>
                <w:bCs/>
              </w:rPr>
            </w:pPr>
            <w:r>
              <w:rPr>
                <w:rFonts w:ascii="宋体" w:eastAsia="宋体" w:hAnsi="宋体" w:cs="方正书宋_GBK" w:hint="eastAsia"/>
                <w:b/>
                <w:bCs/>
              </w:rPr>
              <w:t>单位性质</w:t>
            </w:r>
          </w:p>
        </w:tc>
        <w:tc>
          <w:tcPr>
            <w:tcW w:w="1276" w:type="dxa"/>
            <w:vMerge w:val="restart"/>
            <w:vAlign w:val="center"/>
          </w:tcPr>
          <w:p w:rsidR="00974806" w:rsidRDefault="00CB4F74">
            <w:pPr>
              <w:spacing w:line="300" w:lineRule="exact"/>
              <w:jc w:val="center"/>
              <w:rPr>
                <w:rFonts w:ascii="宋体" w:eastAsia="宋体" w:hAnsi="宋体" w:cs="Times New Roman"/>
                <w:b/>
                <w:bCs/>
              </w:rPr>
            </w:pPr>
            <w:r>
              <w:rPr>
                <w:rFonts w:ascii="宋体" w:eastAsia="宋体" w:hAnsi="宋体" w:cs="方正书宋_GBK" w:hint="eastAsia"/>
                <w:b/>
                <w:bCs/>
              </w:rPr>
              <w:t>单位规格</w:t>
            </w:r>
          </w:p>
        </w:tc>
        <w:tc>
          <w:tcPr>
            <w:tcW w:w="2902" w:type="dxa"/>
            <w:vMerge w:val="restart"/>
            <w:vAlign w:val="center"/>
          </w:tcPr>
          <w:p w:rsidR="00974806" w:rsidRDefault="00CB4F74">
            <w:pPr>
              <w:spacing w:line="300" w:lineRule="exact"/>
              <w:jc w:val="center"/>
              <w:rPr>
                <w:rFonts w:ascii="宋体" w:eastAsia="宋体" w:hAnsi="宋体" w:cs="Times New Roman"/>
                <w:b/>
                <w:bCs/>
              </w:rPr>
            </w:pPr>
            <w:r>
              <w:rPr>
                <w:rFonts w:ascii="宋体" w:eastAsia="宋体" w:hAnsi="宋体" w:cs="方正书宋_GBK" w:hint="eastAsia"/>
                <w:b/>
                <w:bCs/>
              </w:rPr>
              <w:t>经费保障形式</w:t>
            </w:r>
          </w:p>
        </w:tc>
      </w:tr>
      <w:tr w:rsidR="00974806">
        <w:trPr>
          <w:trHeight w:val="300"/>
          <w:tblHeader/>
          <w:jc w:val="center"/>
        </w:trPr>
        <w:tc>
          <w:tcPr>
            <w:tcW w:w="3317" w:type="dxa"/>
            <w:vMerge/>
            <w:vAlign w:val="center"/>
          </w:tcPr>
          <w:p w:rsidR="00974806" w:rsidRDefault="00974806">
            <w:pPr>
              <w:spacing w:line="300" w:lineRule="exact"/>
              <w:jc w:val="left"/>
              <w:outlineLvl w:val="0"/>
              <w:rPr>
                <w:rFonts w:ascii="宋体" w:eastAsia="宋体" w:hAnsi="宋体" w:cs="Times New Roman"/>
              </w:rPr>
            </w:pPr>
          </w:p>
        </w:tc>
        <w:tc>
          <w:tcPr>
            <w:tcW w:w="1134" w:type="dxa"/>
            <w:vMerge/>
            <w:vAlign w:val="center"/>
          </w:tcPr>
          <w:p w:rsidR="00974806" w:rsidRDefault="00974806">
            <w:pPr>
              <w:spacing w:line="300" w:lineRule="exact"/>
              <w:jc w:val="left"/>
              <w:outlineLvl w:val="0"/>
              <w:rPr>
                <w:rFonts w:ascii="宋体" w:eastAsia="宋体" w:hAnsi="宋体" w:cs="Times New Roman"/>
              </w:rPr>
            </w:pPr>
          </w:p>
        </w:tc>
        <w:tc>
          <w:tcPr>
            <w:tcW w:w="1276" w:type="dxa"/>
            <w:vMerge/>
            <w:vAlign w:val="center"/>
          </w:tcPr>
          <w:p w:rsidR="00974806" w:rsidRDefault="00974806">
            <w:pPr>
              <w:spacing w:line="300" w:lineRule="exact"/>
              <w:jc w:val="left"/>
              <w:outlineLvl w:val="0"/>
              <w:rPr>
                <w:rFonts w:ascii="宋体" w:eastAsia="宋体" w:hAnsi="宋体" w:cs="Times New Roman"/>
              </w:rPr>
            </w:pPr>
          </w:p>
        </w:tc>
        <w:tc>
          <w:tcPr>
            <w:tcW w:w="2902" w:type="dxa"/>
            <w:vMerge/>
            <w:vAlign w:val="center"/>
          </w:tcPr>
          <w:p w:rsidR="00974806" w:rsidRDefault="00974806">
            <w:pPr>
              <w:spacing w:line="300" w:lineRule="exact"/>
              <w:jc w:val="left"/>
              <w:outlineLvl w:val="0"/>
              <w:rPr>
                <w:rFonts w:ascii="宋体" w:eastAsia="宋体" w:hAnsi="宋体" w:cs="Times New Roman"/>
              </w:rPr>
            </w:pPr>
          </w:p>
        </w:tc>
      </w:tr>
      <w:tr w:rsidR="00974806">
        <w:trPr>
          <w:trHeight w:val="658"/>
          <w:jc w:val="center"/>
        </w:trPr>
        <w:tc>
          <w:tcPr>
            <w:tcW w:w="3317" w:type="dxa"/>
            <w:vAlign w:val="center"/>
          </w:tcPr>
          <w:p w:rsidR="00974806" w:rsidRDefault="00CB4F74">
            <w:pPr>
              <w:spacing w:line="300" w:lineRule="exact"/>
              <w:jc w:val="left"/>
              <w:rPr>
                <w:rFonts w:ascii="宋体" w:eastAsia="宋体" w:hAnsi="宋体" w:cs="Times New Roman"/>
              </w:rPr>
            </w:pPr>
            <w:r>
              <w:rPr>
                <w:rFonts w:ascii="宋体" w:eastAsia="宋体" w:hAnsi="宋体" w:cs="Times New Roman" w:hint="eastAsia"/>
              </w:rPr>
              <w:t>人大常委会机关</w:t>
            </w:r>
          </w:p>
        </w:tc>
        <w:tc>
          <w:tcPr>
            <w:tcW w:w="1134" w:type="dxa"/>
            <w:vAlign w:val="center"/>
          </w:tcPr>
          <w:p w:rsidR="00974806" w:rsidRDefault="00CB4F74">
            <w:pPr>
              <w:spacing w:line="300" w:lineRule="exact"/>
              <w:jc w:val="left"/>
              <w:rPr>
                <w:rFonts w:ascii="宋体" w:eastAsia="宋体" w:hAnsi="宋体" w:cs="Times New Roman"/>
              </w:rPr>
            </w:pPr>
            <w:r>
              <w:rPr>
                <w:rFonts w:ascii="宋体" w:eastAsia="宋体" w:hAnsi="宋体" w:cs="Times New Roman" w:hint="eastAsia"/>
              </w:rPr>
              <w:t>行政</w:t>
            </w:r>
          </w:p>
        </w:tc>
        <w:tc>
          <w:tcPr>
            <w:tcW w:w="1276" w:type="dxa"/>
            <w:vAlign w:val="center"/>
          </w:tcPr>
          <w:p w:rsidR="00974806" w:rsidRDefault="00CB4F74">
            <w:pPr>
              <w:spacing w:line="300" w:lineRule="exact"/>
              <w:jc w:val="left"/>
              <w:rPr>
                <w:rFonts w:ascii="宋体" w:eastAsia="宋体" w:hAnsi="宋体" w:cs="Times New Roman"/>
              </w:rPr>
            </w:pPr>
            <w:r>
              <w:rPr>
                <w:rFonts w:ascii="宋体" w:eastAsia="宋体" w:hAnsi="宋体" w:cs="Times New Roman" w:hint="eastAsia"/>
              </w:rPr>
              <w:t>正科</w:t>
            </w:r>
          </w:p>
        </w:tc>
        <w:tc>
          <w:tcPr>
            <w:tcW w:w="2902" w:type="dxa"/>
            <w:vAlign w:val="center"/>
          </w:tcPr>
          <w:p w:rsidR="00974806" w:rsidRDefault="00CB4F74">
            <w:pPr>
              <w:spacing w:line="300" w:lineRule="exact"/>
              <w:jc w:val="left"/>
              <w:rPr>
                <w:rFonts w:ascii="宋体" w:eastAsia="宋体" w:hAnsi="宋体" w:cs="Times New Roman"/>
              </w:rPr>
            </w:pPr>
            <w:r>
              <w:rPr>
                <w:rFonts w:ascii="宋体" w:eastAsia="宋体" w:hAnsi="宋体" w:cs="Times New Roman" w:hint="eastAsia"/>
              </w:rPr>
              <w:t>财政拨款</w:t>
            </w:r>
          </w:p>
        </w:tc>
      </w:tr>
    </w:tbl>
    <w:p w:rsidR="00974806" w:rsidRDefault="00CB4F74">
      <w:pPr>
        <w:spacing w:line="560" w:lineRule="exact"/>
        <w:ind w:firstLine="640"/>
        <w:rPr>
          <w:rFonts w:ascii="黑体" w:eastAsia="黑体" w:hAnsi="黑体" w:cs="Times New Roman"/>
          <w:sz w:val="32"/>
          <w:szCs w:val="32"/>
        </w:rPr>
      </w:pPr>
      <w:r>
        <w:rPr>
          <w:rFonts w:ascii="黑体" w:eastAsia="黑体" w:hAnsi="黑体" w:cs="黑体" w:hint="eastAsia"/>
          <w:sz w:val="32"/>
          <w:szCs w:val="32"/>
        </w:rPr>
        <w:t>二、部门预算安排的总体情况</w:t>
      </w:r>
    </w:p>
    <w:p w:rsidR="00974806" w:rsidRDefault="00CB4F74">
      <w:pPr>
        <w:spacing w:line="560" w:lineRule="exact"/>
        <w:ind w:firstLine="640"/>
        <w:rPr>
          <w:rFonts w:ascii="仿宋" w:eastAsia="仿宋" w:hAnsi="仿宋" w:cs="Times New Roman"/>
          <w:sz w:val="32"/>
          <w:szCs w:val="32"/>
        </w:rPr>
      </w:pPr>
      <w:r>
        <w:rPr>
          <w:rFonts w:ascii="仿宋" w:eastAsia="仿宋" w:hAnsi="仿宋" w:cs="方正仿宋_GBK" w:hint="eastAsia"/>
          <w:sz w:val="32"/>
          <w:szCs w:val="32"/>
        </w:rPr>
        <w:t>按照预算管理有关规定，目前我部门预算的编制实行综合预算制度，即全部收入和支出都反映在预算中。</w:t>
      </w:r>
    </w:p>
    <w:p w:rsidR="00974806" w:rsidRDefault="00CB4F74">
      <w:pPr>
        <w:spacing w:line="560" w:lineRule="exact"/>
        <w:ind w:firstLine="640"/>
        <w:rPr>
          <w:rFonts w:ascii="楷体" w:eastAsia="楷体" w:hAnsi="楷体" w:cs="Times New Roman"/>
          <w:b/>
          <w:bCs/>
          <w:sz w:val="32"/>
          <w:szCs w:val="32"/>
        </w:rPr>
      </w:pPr>
      <w:r>
        <w:rPr>
          <w:rFonts w:ascii="楷体" w:eastAsia="楷体" w:hAnsi="楷体" w:cs="楷体"/>
          <w:b/>
          <w:bCs/>
          <w:sz w:val="32"/>
          <w:szCs w:val="32"/>
        </w:rPr>
        <w:t>1</w:t>
      </w:r>
      <w:r>
        <w:rPr>
          <w:rFonts w:ascii="楷体" w:eastAsia="楷体" w:hAnsi="楷体" w:cs="楷体" w:hint="eastAsia"/>
          <w:b/>
          <w:bCs/>
          <w:sz w:val="32"/>
          <w:szCs w:val="32"/>
        </w:rPr>
        <w:t>、收入说明</w:t>
      </w:r>
    </w:p>
    <w:p w:rsidR="00974806" w:rsidRDefault="00F84E45">
      <w:pPr>
        <w:spacing w:line="560" w:lineRule="exact"/>
        <w:ind w:firstLine="640"/>
        <w:rPr>
          <w:rFonts w:ascii="仿宋" w:eastAsia="仿宋" w:hAnsi="仿宋" w:cs="Times New Roman"/>
          <w:sz w:val="32"/>
          <w:szCs w:val="32"/>
        </w:rPr>
      </w:pPr>
      <w:r>
        <w:rPr>
          <w:rFonts w:ascii="仿宋" w:eastAsia="仿宋" w:hAnsi="仿宋" w:cs="Times New Roman"/>
          <w:sz w:val="32"/>
          <w:szCs w:val="32"/>
        </w:rPr>
        <w:t>2018</w:t>
      </w:r>
      <w:r w:rsidR="00CB4F74">
        <w:rPr>
          <w:rFonts w:ascii="仿宋" w:eastAsia="仿宋" w:hAnsi="仿宋" w:cs="方正仿宋_GBK" w:hint="eastAsia"/>
          <w:sz w:val="32"/>
          <w:szCs w:val="32"/>
        </w:rPr>
        <w:t>年预算收入</w:t>
      </w:r>
      <w:r w:rsidR="00CB4F74">
        <w:rPr>
          <w:rFonts w:ascii="仿宋" w:eastAsia="仿宋" w:hAnsi="仿宋" w:cs="仿宋_GB2312" w:hint="eastAsia"/>
          <w:kern w:val="0"/>
          <w:sz w:val="32"/>
          <w:szCs w:val="32"/>
        </w:rPr>
        <w:t>353.93</w:t>
      </w:r>
      <w:r w:rsidR="00CB4F74">
        <w:rPr>
          <w:rFonts w:ascii="仿宋" w:eastAsia="仿宋" w:hAnsi="仿宋" w:cs="方正仿宋_GBK" w:hint="eastAsia"/>
          <w:sz w:val="32"/>
          <w:szCs w:val="32"/>
        </w:rPr>
        <w:t>万元，其中：一般公共预算收入</w:t>
      </w:r>
      <w:r w:rsidR="00CB4F74">
        <w:rPr>
          <w:rFonts w:ascii="仿宋" w:eastAsia="仿宋" w:hAnsi="仿宋" w:cs="仿宋_GB2312" w:hint="eastAsia"/>
          <w:kern w:val="0"/>
          <w:sz w:val="32"/>
          <w:szCs w:val="32"/>
        </w:rPr>
        <w:t>353.93</w:t>
      </w:r>
      <w:r w:rsidR="00CB4F74">
        <w:rPr>
          <w:rFonts w:ascii="仿宋" w:eastAsia="仿宋" w:hAnsi="仿宋" w:cs="方正仿宋_GBK" w:hint="eastAsia"/>
          <w:sz w:val="32"/>
          <w:szCs w:val="32"/>
        </w:rPr>
        <w:t>万元，政府性基金收入0万元，国有资本经营收入0万</w:t>
      </w:r>
      <w:r w:rsidR="00CB4F74">
        <w:rPr>
          <w:rFonts w:ascii="仿宋" w:eastAsia="仿宋" w:hAnsi="仿宋" w:cs="方正仿宋_GBK" w:hint="eastAsia"/>
          <w:sz w:val="32"/>
          <w:szCs w:val="32"/>
        </w:rPr>
        <w:lastRenderedPageBreak/>
        <w:t>元，事业收入0万元，其他收入0万元。</w:t>
      </w:r>
    </w:p>
    <w:p w:rsidR="00974806" w:rsidRDefault="00CB4F74">
      <w:pPr>
        <w:spacing w:line="560" w:lineRule="exact"/>
        <w:ind w:firstLine="640"/>
        <w:rPr>
          <w:rFonts w:ascii="楷体" w:eastAsia="楷体" w:hAnsi="楷体" w:cs="Times New Roman"/>
          <w:b/>
          <w:bCs/>
          <w:sz w:val="32"/>
          <w:szCs w:val="32"/>
        </w:rPr>
      </w:pPr>
      <w:r>
        <w:rPr>
          <w:rFonts w:ascii="楷体" w:eastAsia="楷体" w:hAnsi="楷体" w:cs="楷体"/>
          <w:b/>
          <w:bCs/>
          <w:sz w:val="32"/>
          <w:szCs w:val="32"/>
        </w:rPr>
        <w:t>2</w:t>
      </w:r>
      <w:r>
        <w:rPr>
          <w:rFonts w:ascii="楷体" w:eastAsia="楷体" w:hAnsi="楷体" w:cs="楷体" w:hint="eastAsia"/>
          <w:b/>
          <w:bCs/>
          <w:sz w:val="32"/>
          <w:szCs w:val="32"/>
        </w:rPr>
        <w:t>、支出说明</w:t>
      </w:r>
    </w:p>
    <w:p w:rsidR="00974806" w:rsidRDefault="00F84E45">
      <w:pPr>
        <w:spacing w:line="560" w:lineRule="exact"/>
        <w:ind w:firstLine="640"/>
        <w:rPr>
          <w:rFonts w:ascii="仿宋" w:eastAsia="仿宋" w:hAnsi="仿宋" w:cs="Times New Roman"/>
          <w:sz w:val="32"/>
          <w:szCs w:val="32"/>
        </w:rPr>
      </w:pPr>
      <w:r>
        <w:rPr>
          <w:rFonts w:ascii="仿宋" w:eastAsia="仿宋" w:hAnsi="仿宋" w:cs="Times New Roman"/>
          <w:sz w:val="32"/>
          <w:szCs w:val="32"/>
        </w:rPr>
        <w:t>2018</w:t>
      </w:r>
      <w:r w:rsidR="00CB4F74">
        <w:rPr>
          <w:rFonts w:ascii="仿宋" w:eastAsia="仿宋" w:hAnsi="仿宋" w:cs="方正仿宋_GBK" w:hint="eastAsia"/>
          <w:sz w:val="32"/>
          <w:szCs w:val="32"/>
        </w:rPr>
        <w:t>年支出预算</w:t>
      </w:r>
      <w:r w:rsidR="00CB4F74">
        <w:rPr>
          <w:rFonts w:ascii="仿宋" w:eastAsia="仿宋" w:hAnsi="仿宋" w:cs="仿宋_GB2312" w:hint="eastAsia"/>
          <w:kern w:val="0"/>
          <w:sz w:val="32"/>
          <w:szCs w:val="32"/>
        </w:rPr>
        <w:t>353.93</w:t>
      </w:r>
      <w:r w:rsidR="00CB4F74">
        <w:rPr>
          <w:rFonts w:ascii="仿宋" w:eastAsia="仿宋" w:hAnsi="仿宋" w:cs="方正仿宋_GBK" w:hint="eastAsia"/>
          <w:sz w:val="32"/>
          <w:szCs w:val="32"/>
        </w:rPr>
        <w:t>万元，其中基本支出</w:t>
      </w:r>
      <w:r w:rsidR="00CB4F74">
        <w:rPr>
          <w:rFonts w:ascii="仿宋" w:eastAsia="仿宋" w:hAnsi="仿宋" w:cs="仿宋_GB2312" w:hint="eastAsia"/>
          <w:kern w:val="0"/>
          <w:sz w:val="32"/>
          <w:szCs w:val="32"/>
        </w:rPr>
        <w:t>328.93</w:t>
      </w:r>
      <w:r w:rsidR="00CB4F74">
        <w:rPr>
          <w:rFonts w:ascii="仿宋" w:eastAsia="仿宋" w:hAnsi="仿宋" w:cs="方正仿宋_GBK" w:hint="eastAsia"/>
          <w:sz w:val="32"/>
          <w:szCs w:val="32"/>
        </w:rPr>
        <w:t>万元，包括人员经费和日常公用经费；项目支出25万元，主要是人大会议费。</w:t>
      </w:r>
    </w:p>
    <w:p w:rsidR="00974806" w:rsidRDefault="00CB4F74">
      <w:pPr>
        <w:spacing w:line="560" w:lineRule="exact"/>
        <w:ind w:firstLine="640"/>
        <w:rPr>
          <w:rFonts w:ascii="楷体" w:eastAsia="楷体" w:hAnsi="楷体" w:cs="Times New Roman"/>
          <w:b/>
          <w:bCs/>
          <w:sz w:val="32"/>
          <w:szCs w:val="32"/>
        </w:rPr>
      </w:pPr>
      <w:r>
        <w:rPr>
          <w:rFonts w:ascii="楷体" w:eastAsia="楷体" w:hAnsi="楷体" w:cs="楷体"/>
          <w:b/>
          <w:bCs/>
          <w:sz w:val="32"/>
          <w:szCs w:val="32"/>
        </w:rPr>
        <w:t>3</w:t>
      </w:r>
      <w:r>
        <w:rPr>
          <w:rFonts w:ascii="楷体" w:eastAsia="楷体" w:hAnsi="楷体" w:cs="楷体" w:hint="eastAsia"/>
          <w:b/>
          <w:bCs/>
          <w:sz w:val="32"/>
          <w:szCs w:val="32"/>
        </w:rPr>
        <w:t>、比上年增减变化情况</w:t>
      </w:r>
    </w:p>
    <w:p w:rsidR="00974806" w:rsidRDefault="00F84E45">
      <w:pPr>
        <w:spacing w:line="560" w:lineRule="exact"/>
        <w:ind w:firstLine="640"/>
        <w:rPr>
          <w:rFonts w:ascii="仿宋" w:eastAsia="仿宋" w:hAnsi="仿宋" w:cs="Times New Roman"/>
          <w:sz w:val="32"/>
          <w:szCs w:val="32"/>
        </w:rPr>
      </w:pPr>
      <w:r>
        <w:rPr>
          <w:rFonts w:ascii="仿宋" w:eastAsia="仿宋" w:hAnsi="仿宋" w:cs="Times New Roman"/>
          <w:sz w:val="32"/>
          <w:szCs w:val="32"/>
        </w:rPr>
        <w:t>2018</w:t>
      </w:r>
      <w:r w:rsidR="00CB4F74">
        <w:rPr>
          <w:rFonts w:ascii="仿宋" w:eastAsia="仿宋" w:hAnsi="仿宋" w:cs="方正仿宋_GBK" w:hint="eastAsia"/>
          <w:sz w:val="32"/>
          <w:szCs w:val="32"/>
        </w:rPr>
        <w:t>年预算收支安排353.93万元，</w:t>
      </w:r>
      <w:r w:rsidR="00CB4F74">
        <w:rPr>
          <w:rFonts w:ascii="仿宋" w:eastAsia="仿宋" w:hAnsi="仿宋" w:cs="仿宋_GB2312" w:hint="eastAsia"/>
          <w:kern w:val="0"/>
          <w:sz w:val="32"/>
          <w:szCs w:val="32"/>
        </w:rPr>
        <w:t>与去年相比增加了115.83万元，其中：基本支出增加115.83万元，主要是</w:t>
      </w:r>
      <w:r>
        <w:rPr>
          <w:rFonts w:ascii="仿宋" w:eastAsia="仿宋" w:hAnsi="仿宋" w:cs="仿宋_GB2312" w:hint="eastAsia"/>
          <w:kern w:val="0"/>
          <w:sz w:val="32"/>
          <w:szCs w:val="32"/>
        </w:rPr>
        <w:t>2018</w:t>
      </w:r>
      <w:r w:rsidR="00CB4F74">
        <w:rPr>
          <w:rFonts w:ascii="仿宋" w:eastAsia="仿宋" w:hAnsi="仿宋" w:cs="仿宋_GB2312" w:hint="eastAsia"/>
          <w:kern w:val="0"/>
          <w:sz w:val="32"/>
          <w:szCs w:val="32"/>
        </w:rPr>
        <w:t>年对机关事业单位养老保险自2014年10月起进行清算，增加部分为单位20%部分养老保险清算资金</w:t>
      </w:r>
      <w:r w:rsidR="00CB4F74">
        <w:rPr>
          <w:rFonts w:ascii="仿宋" w:eastAsia="仿宋" w:hAnsi="仿宋" w:cs="Calibri"/>
          <w:kern w:val="0"/>
          <w:sz w:val="32"/>
          <w:szCs w:val="32"/>
        </w:rPr>
        <w:t>。</w:t>
      </w:r>
    </w:p>
    <w:p w:rsidR="00974806" w:rsidRDefault="00CB4F74">
      <w:pPr>
        <w:autoSpaceDE w:val="0"/>
        <w:autoSpaceDN w:val="0"/>
        <w:adjustRightInd w:val="0"/>
        <w:spacing w:line="560" w:lineRule="exact"/>
        <w:ind w:left="198" w:firstLineChars="200" w:firstLine="640"/>
        <w:jc w:val="left"/>
        <w:rPr>
          <w:rFonts w:ascii="黑体" w:eastAsia="黑体" w:hAnsi="黑体" w:cs="黑体"/>
          <w:sz w:val="32"/>
          <w:szCs w:val="32"/>
        </w:rPr>
      </w:pPr>
      <w:r>
        <w:rPr>
          <w:rFonts w:ascii="黑体" w:eastAsia="黑体" w:hAnsi="黑体" w:cs="黑体" w:hint="eastAsia"/>
          <w:sz w:val="32"/>
          <w:szCs w:val="32"/>
        </w:rPr>
        <w:t>三、机关运行经费安排情况</w:t>
      </w:r>
    </w:p>
    <w:p w:rsidR="00974806" w:rsidRDefault="00CB4F74">
      <w:pPr>
        <w:autoSpaceDE w:val="0"/>
        <w:autoSpaceDN w:val="0"/>
        <w:adjustRightInd w:val="0"/>
        <w:spacing w:line="560" w:lineRule="exact"/>
        <w:ind w:left="198" w:firstLineChars="200" w:firstLine="640"/>
        <w:jc w:val="left"/>
        <w:rPr>
          <w:rFonts w:ascii="仿宋" w:eastAsia="仿宋" w:hAnsi="仿宋" w:cs="Calibri"/>
          <w:kern w:val="0"/>
          <w:sz w:val="32"/>
          <w:szCs w:val="32"/>
        </w:rPr>
      </w:pPr>
      <w:r>
        <w:rPr>
          <w:rFonts w:ascii="仿宋" w:eastAsia="仿宋" w:hAnsi="仿宋" w:cs="仿宋_GB2312" w:hint="eastAsia"/>
          <w:kern w:val="0"/>
          <w:sz w:val="32"/>
          <w:szCs w:val="32"/>
        </w:rPr>
        <w:t>日常公用经费安排57.35万元，包括：办公费、差旅费、交通费、会议费、招待费、其他支出等。</w:t>
      </w:r>
    </w:p>
    <w:p w:rsidR="00974806" w:rsidRDefault="00CB4F74">
      <w:pPr>
        <w:autoSpaceDE w:val="0"/>
        <w:autoSpaceDN w:val="0"/>
        <w:adjustRightInd w:val="0"/>
        <w:spacing w:line="560" w:lineRule="exact"/>
        <w:ind w:left="198" w:firstLineChars="200" w:firstLine="640"/>
        <w:jc w:val="left"/>
        <w:rPr>
          <w:rFonts w:ascii="黑体" w:eastAsia="黑体" w:hAnsi="黑体" w:cs="Times New Roman"/>
          <w:sz w:val="32"/>
          <w:szCs w:val="32"/>
        </w:rPr>
      </w:pPr>
      <w:r>
        <w:rPr>
          <w:rFonts w:ascii="黑体" w:eastAsia="黑体" w:hAnsi="黑体" w:cs="黑体" w:hint="eastAsia"/>
          <w:sz w:val="32"/>
          <w:szCs w:val="32"/>
        </w:rPr>
        <w:t>四、财政拨款“三公”经费预算情况及增减变化原因</w:t>
      </w:r>
    </w:p>
    <w:p w:rsidR="00974806" w:rsidRDefault="00F84E45">
      <w:pPr>
        <w:spacing w:line="560" w:lineRule="exact"/>
        <w:ind w:firstLine="640"/>
        <w:rPr>
          <w:rFonts w:ascii="仿宋" w:eastAsia="仿宋" w:hAnsi="仿宋" w:cs="仿宋_GB2312"/>
          <w:kern w:val="0"/>
          <w:sz w:val="32"/>
          <w:szCs w:val="32"/>
        </w:rPr>
      </w:pPr>
      <w:r>
        <w:rPr>
          <w:rFonts w:ascii="仿宋" w:eastAsia="仿宋" w:hAnsi="仿宋" w:cs="仿宋_GB2312" w:hint="eastAsia"/>
          <w:kern w:val="0"/>
          <w:sz w:val="32"/>
          <w:szCs w:val="32"/>
        </w:rPr>
        <w:t>2018</w:t>
      </w:r>
      <w:r w:rsidR="00CB4F74">
        <w:rPr>
          <w:rFonts w:ascii="仿宋" w:eastAsia="仿宋" w:hAnsi="仿宋" w:cs="仿宋_GB2312" w:hint="eastAsia"/>
          <w:kern w:val="0"/>
          <w:sz w:val="32"/>
          <w:szCs w:val="32"/>
        </w:rPr>
        <w:t>年度“三公”预算支出16万元，其中，因公出国（境）费0元，安排公务用车维护费16万元，（其中公务用车购置费0万元，公务用车运行维护费16万元），公务接等费0万元，</w:t>
      </w:r>
      <w:r>
        <w:rPr>
          <w:rFonts w:ascii="仿宋" w:eastAsia="仿宋" w:hAnsi="仿宋" w:cs="仿宋_GB2312" w:hint="eastAsia"/>
          <w:kern w:val="0"/>
          <w:sz w:val="32"/>
          <w:szCs w:val="32"/>
        </w:rPr>
        <w:t>2018</w:t>
      </w:r>
      <w:r w:rsidR="00CB4F74">
        <w:rPr>
          <w:rFonts w:ascii="仿宋" w:eastAsia="仿宋" w:hAnsi="仿宋" w:cs="仿宋_GB2312" w:hint="eastAsia"/>
          <w:kern w:val="0"/>
          <w:sz w:val="32"/>
          <w:szCs w:val="32"/>
        </w:rPr>
        <w:t>年“三公”经费减少了10%，主要原因是公车改革后取消了部分公务用车。</w:t>
      </w:r>
    </w:p>
    <w:p w:rsidR="00974806" w:rsidRDefault="00CB4F74">
      <w:pPr>
        <w:spacing w:line="560" w:lineRule="exact"/>
        <w:ind w:firstLine="640"/>
        <w:rPr>
          <w:rFonts w:ascii="黑体" w:eastAsia="黑体" w:hAnsi="黑体" w:cs="Times New Roman"/>
          <w:sz w:val="32"/>
          <w:szCs w:val="32"/>
        </w:rPr>
      </w:pPr>
      <w:r>
        <w:rPr>
          <w:rFonts w:ascii="黑体" w:eastAsia="黑体" w:hAnsi="黑体" w:cs="黑体" w:hint="eastAsia"/>
          <w:sz w:val="32"/>
          <w:szCs w:val="32"/>
        </w:rPr>
        <w:t>五、绩效预算信息</w:t>
      </w:r>
    </w:p>
    <w:p w:rsidR="00974806" w:rsidRDefault="00CB4F74">
      <w:pPr>
        <w:spacing w:line="560" w:lineRule="exact"/>
        <w:ind w:firstLineChars="200" w:firstLine="640"/>
        <w:jc w:val="left"/>
        <w:outlineLvl w:val="0"/>
        <w:rPr>
          <w:rFonts w:ascii="仿宋" w:eastAsia="仿宋" w:hAnsi="仿宋" w:cs="方正小标宋_GBK"/>
          <w:sz w:val="32"/>
          <w:szCs w:val="32"/>
        </w:rPr>
      </w:pPr>
      <w:bookmarkStart w:id="1" w:name="_Toc471398463"/>
      <w:r>
        <w:rPr>
          <w:rFonts w:ascii="仿宋" w:eastAsia="仿宋" w:hAnsi="仿宋" w:cs="方正小标宋_GBK" w:hint="eastAsia"/>
          <w:sz w:val="32"/>
          <w:szCs w:val="32"/>
        </w:rPr>
        <w:t>围绕县委中心工作积极开展各项活动，认真履行宪法和法律赋予的立法权、监督权、人事任免权及重大事项决定权，依法召</w:t>
      </w:r>
      <w:r>
        <w:rPr>
          <w:rFonts w:ascii="仿宋" w:eastAsia="仿宋" w:hAnsi="仿宋" w:cs="方正小标宋_GBK" w:hint="eastAsia"/>
          <w:sz w:val="32"/>
          <w:szCs w:val="32"/>
        </w:rPr>
        <w:lastRenderedPageBreak/>
        <w:t>开成安县人民代表大会、常委会和主任会议，组织常委会组成人员和人大代表积极开展执法检查、视察、调研等活动，为推动我县民主法制化建设，促进经济社会又好又快发展提出合理的议案、建议。</w:t>
      </w:r>
    </w:p>
    <w:p w:rsidR="00974806" w:rsidRDefault="00CB4F74">
      <w:pPr>
        <w:spacing w:line="560" w:lineRule="exact"/>
        <w:jc w:val="center"/>
        <w:outlineLvl w:val="0"/>
        <w:rPr>
          <w:rFonts w:ascii="宋体" w:eastAsia="宋体" w:hAnsi="宋体" w:cs="Times New Roman"/>
          <w:sz w:val="32"/>
          <w:szCs w:val="32"/>
        </w:rPr>
      </w:pPr>
      <w:r>
        <w:rPr>
          <w:rFonts w:ascii="宋体" w:eastAsia="宋体" w:hAnsi="宋体" w:cs="方正小标宋_GBK" w:hint="eastAsia"/>
          <w:sz w:val="32"/>
          <w:szCs w:val="32"/>
        </w:rPr>
        <w:t>部门职责</w:t>
      </w:r>
      <w:r>
        <w:rPr>
          <w:rFonts w:ascii="宋体" w:eastAsia="宋体" w:hAnsi="宋体" w:cs="方正小标宋_GBK"/>
          <w:sz w:val="32"/>
          <w:szCs w:val="32"/>
        </w:rPr>
        <w:t>-</w:t>
      </w:r>
      <w:r>
        <w:rPr>
          <w:rFonts w:ascii="宋体" w:eastAsia="宋体" w:hAnsi="宋体" w:cs="方正小标宋_GBK" w:hint="eastAsia"/>
          <w:sz w:val="32"/>
          <w:szCs w:val="32"/>
        </w:rPr>
        <w:t>工作活动绩效目标</w:t>
      </w:r>
      <w:bookmarkEnd w:id="1"/>
    </w:p>
    <w:tbl>
      <w:tblPr>
        <w:tblW w:w="90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75"/>
        <w:gridCol w:w="851"/>
        <w:gridCol w:w="1701"/>
        <w:gridCol w:w="3259"/>
        <w:gridCol w:w="652"/>
        <w:gridCol w:w="531"/>
        <w:gridCol w:w="467"/>
        <w:gridCol w:w="467"/>
        <w:gridCol w:w="457"/>
      </w:tblGrid>
      <w:tr w:rsidR="00974806">
        <w:trPr>
          <w:trHeight w:val="227"/>
          <w:tblHeader/>
          <w:jc w:val="center"/>
        </w:trPr>
        <w:tc>
          <w:tcPr>
            <w:tcW w:w="7138" w:type="dxa"/>
            <w:gridSpan w:val="5"/>
            <w:tcBorders>
              <w:top w:val="single" w:sz="6" w:space="0" w:color="FFFFFF"/>
              <w:left w:val="single" w:sz="6" w:space="0" w:color="FFFFFF"/>
              <w:right w:val="single" w:sz="6" w:space="0" w:color="FFFFFF"/>
            </w:tcBorders>
            <w:vAlign w:val="center"/>
          </w:tcPr>
          <w:p w:rsidR="00974806" w:rsidRDefault="00CB4F74">
            <w:pPr>
              <w:spacing w:line="560" w:lineRule="exact"/>
              <w:jc w:val="left"/>
              <w:rPr>
                <w:rFonts w:ascii="宋体" w:eastAsia="宋体" w:hAnsi="宋体" w:cs="Times New Roman"/>
              </w:rPr>
            </w:pPr>
            <w:r>
              <w:rPr>
                <w:rFonts w:ascii="宋体" w:eastAsia="宋体" w:hAnsi="宋体" w:cs="方正小标宋_GBK" w:hint="eastAsia"/>
              </w:rPr>
              <w:t>部门（单位）名称：人大</w:t>
            </w:r>
          </w:p>
        </w:tc>
        <w:tc>
          <w:tcPr>
            <w:tcW w:w="1922" w:type="dxa"/>
            <w:gridSpan w:val="4"/>
            <w:tcBorders>
              <w:top w:val="single" w:sz="6" w:space="0" w:color="FFFFFF"/>
              <w:left w:val="single" w:sz="6" w:space="0" w:color="FFFFFF"/>
              <w:right w:val="single" w:sz="6" w:space="0" w:color="FFFFFF"/>
            </w:tcBorders>
            <w:vAlign w:val="center"/>
          </w:tcPr>
          <w:p w:rsidR="00974806" w:rsidRDefault="00CB4F74">
            <w:pPr>
              <w:spacing w:line="560" w:lineRule="exact"/>
              <w:jc w:val="right"/>
              <w:rPr>
                <w:rFonts w:ascii="宋体" w:eastAsia="宋体" w:hAnsi="宋体" w:cs="Times New Roman"/>
                <w:sz w:val="18"/>
                <w:szCs w:val="18"/>
              </w:rPr>
            </w:pPr>
            <w:r>
              <w:rPr>
                <w:rFonts w:ascii="宋体" w:eastAsia="宋体" w:hAnsi="宋体" w:cs="方正书宋_GBK" w:hint="eastAsia"/>
                <w:sz w:val="18"/>
                <w:szCs w:val="18"/>
              </w:rPr>
              <w:t>单位：万元</w:t>
            </w:r>
          </w:p>
        </w:tc>
      </w:tr>
      <w:tr w:rsidR="00974806">
        <w:trPr>
          <w:trHeight w:val="227"/>
          <w:tblHeader/>
          <w:jc w:val="center"/>
        </w:trPr>
        <w:tc>
          <w:tcPr>
            <w:tcW w:w="675" w:type="dxa"/>
            <w:vMerge w:val="restart"/>
            <w:vAlign w:val="center"/>
          </w:tcPr>
          <w:p w:rsidR="00974806" w:rsidRDefault="00CB4F74">
            <w:pPr>
              <w:spacing w:line="560" w:lineRule="exact"/>
              <w:jc w:val="center"/>
              <w:rPr>
                <w:rFonts w:ascii="宋体" w:eastAsia="宋体" w:hAnsi="宋体" w:cs="Times New Roman"/>
                <w:b/>
                <w:bCs/>
                <w:sz w:val="18"/>
                <w:szCs w:val="18"/>
              </w:rPr>
            </w:pPr>
            <w:r>
              <w:rPr>
                <w:rFonts w:ascii="宋体" w:eastAsia="宋体" w:hAnsi="宋体" w:cs="方正书宋_GBK" w:hint="eastAsia"/>
                <w:b/>
                <w:bCs/>
                <w:sz w:val="18"/>
                <w:szCs w:val="18"/>
              </w:rPr>
              <w:t>职责活动</w:t>
            </w:r>
          </w:p>
        </w:tc>
        <w:tc>
          <w:tcPr>
            <w:tcW w:w="851" w:type="dxa"/>
            <w:vMerge w:val="restart"/>
            <w:vAlign w:val="center"/>
          </w:tcPr>
          <w:p w:rsidR="00974806" w:rsidRDefault="00CB4F74">
            <w:pPr>
              <w:spacing w:line="560" w:lineRule="exact"/>
              <w:jc w:val="center"/>
              <w:rPr>
                <w:rFonts w:ascii="宋体" w:eastAsia="宋体" w:hAnsi="宋体" w:cs="Times New Roman"/>
                <w:b/>
                <w:bCs/>
                <w:sz w:val="18"/>
                <w:szCs w:val="18"/>
              </w:rPr>
            </w:pPr>
            <w:r>
              <w:rPr>
                <w:rFonts w:ascii="宋体" w:eastAsia="宋体" w:hAnsi="宋体" w:cs="方正书宋_GBK" w:hint="eastAsia"/>
                <w:b/>
                <w:bCs/>
                <w:sz w:val="18"/>
                <w:szCs w:val="18"/>
              </w:rPr>
              <w:t>年度预算数</w:t>
            </w:r>
          </w:p>
        </w:tc>
        <w:tc>
          <w:tcPr>
            <w:tcW w:w="1701" w:type="dxa"/>
            <w:vMerge w:val="restart"/>
            <w:vAlign w:val="center"/>
          </w:tcPr>
          <w:p w:rsidR="00974806" w:rsidRDefault="00CB4F74">
            <w:pPr>
              <w:spacing w:line="560" w:lineRule="exact"/>
              <w:jc w:val="center"/>
              <w:rPr>
                <w:rFonts w:ascii="宋体" w:eastAsia="宋体" w:hAnsi="宋体" w:cs="Times New Roman"/>
                <w:b/>
                <w:bCs/>
                <w:sz w:val="18"/>
                <w:szCs w:val="18"/>
              </w:rPr>
            </w:pPr>
            <w:r>
              <w:rPr>
                <w:rFonts w:ascii="宋体" w:eastAsia="宋体" w:hAnsi="宋体" w:cs="方正书宋_GBK" w:hint="eastAsia"/>
                <w:b/>
                <w:bCs/>
                <w:sz w:val="18"/>
                <w:szCs w:val="18"/>
              </w:rPr>
              <w:t>内容描述</w:t>
            </w:r>
          </w:p>
        </w:tc>
        <w:tc>
          <w:tcPr>
            <w:tcW w:w="3259" w:type="dxa"/>
            <w:vMerge w:val="restart"/>
            <w:vAlign w:val="center"/>
          </w:tcPr>
          <w:p w:rsidR="00974806" w:rsidRDefault="00CB4F74">
            <w:pPr>
              <w:spacing w:line="560" w:lineRule="exact"/>
              <w:jc w:val="center"/>
              <w:rPr>
                <w:rFonts w:ascii="宋体" w:eastAsia="宋体" w:hAnsi="宋体" w:cs="Times New Roman"/>
                <w:b/>
                <w:bCs/>
                <w:sz w:val="18"/>
                <w:szCs w:val="18"/>
              </w:rPr>
            </w:pPr>
            <w:r>
              <w:rPr>
                <w:rFonts w:ascii="宋体" w:eastAsia="宋体" w:hAnsi="宋体" w:cs="方正书宋_GBK" w:hint="eastAsia"/>
                <w:b/>
                <w:bCs/>
                <w:sz w:val="18"/>
                <w:szCs w:val="18"/>
              </w:rPr>
              <w:t>绩效目标</w:t>
            </w:r>
          </w:p>
        </w:tc>
        <w:tc>
          <w:tcPr>
            <w:tcW w:w="652" w:type="dxa"/>
            <w:vMerge w:val="restart"/>
            <w:vAlign w:val="center"/>
          </w:tcPr>
          <w:p w:rsidR="00974806" w:rsidRDefault="00CB4F74">
            <w:pPr>
              <w:spacing w:line="560" w:lineRule="exact"/>
              <w:jc w:val="center"/>
              <w:rPr>
                <w:rFonts w:ascii="宋体" w:eastAsia="宋体" w:hAnsi="宋体" w:cs="Times New Roman"/>
                <w:b/>
                <w:bCs/>
                <w:sz w:val="18"/>
                <w:szCs w:val="18"/>
              </w:rPr>
            </w:pPr>
            <w:r>
              <w:rPr>
                <w:rFonts w:ascii="宋体" w:eastAsia="宋体" w:hAnsi="宋体" w:cs="方正书宋_GBK" w:hint="eastAsia"/>
                <w:b/>
                <w:bCs/>
                <w:sz w:val="18"/>
                <w:szCs w:val="18"/>
              </w:rPr>
              <w:t>绩效指标</w:t>
            </w:r>
          </w:p>
        </w:tc>
        <w:tc>
          <w:tcPr>
            <w:tcW w:w="1922" w:type="dxa"/>
            <w:gridSpan w:val="4"/>
            <w:vAlign w:val="center"/>
          </w:tcPr>
          <w:p w:rsidR="00974806" w:rsidRDefault="00CB4F74">
            <w:pPr>
              <w:spacing w:line="560" w:lineRule="exact"/>
              <w:jc w:val="center"/>
              <w:rPr>
                <w:rFonts w:ascii="宋体" w:eastAsia="宋体" w:hAnsi="宋体" w:cs="Times New Roman"/>
                <w:b/>
                <w:bCs/>
                <w:sz w:val="18"/>
                <w:szCs w:val="18"/>
              </w:rPr>
            </w:pPr>
            <w:r>
              <w:rPr>
                <w:rFonts w:ascii="宋体" w:eastAsia="宋体" w:hAnsi="宋体" w:cs="方正书宋_GBK" w:hint="eastAsia"/>
                <w:b/>
                <w:bCs/>
                <w:sz w:val="18"/>
                <w:szCs w:val="18"/>
              </w:rPr>
              <w:t>评价标准</w:t>
            </w:r>
          </w:p>
        </w:tc>
      </w:tr>
      <w:tr w:rsidR="00974806">
        <w:trPr>
          <w:trHeight w:val="227"/>
          <w:tblHeader/>
          <w:jc w:val="center"/>
        </w:trPr>
        <w:tc>
          <w:tcPr>
            <w:tcW w:w="675" w:type="dxa"/>
            <w:vMerge/>
            <w:vAlign w:val="center"/>
          </w:tcPr>
          <w:p w:rsidR="00974806" w:rsidRDefault="00974806">
            <w:pPr>
              <w:spacing w:line="560" w:lineRule="exact"/>
              <w:jc w:val="left"/>
              <w:outlineLvl w:val="0"/>
              <w:rPr>
                <w:rFonts w:ascii="宋体" w:eastAsia="宋体" w:hAnsi="宋体" w:cs="Times New Roman"/>
                <w:sz w:val="18"/>
                <w:szCs w:val="18"/>
              </w:rPr>
            </w:pPr>
          </w:p>
        </w:tc>
        <w:tc>
          <w:tcPr>
            <w:tcW w:w="851" w:type="dxa"/>
            <w:vMerge/>
            <w:vAlign w:val="center"/>
          </w:tcPr>
          <w:p w:rsidR="00974806" w:rsidRDefault="00974806">
            <w:pPr>
              <w:spacing w:line="560" w:lineRule="exact"/>
              <w:jc w:val="left"/>
              <w:outlineLvl w:val="0"/>
              <w:rPr>
                <w:rFonts w:ascii="宋体" w:eastAsia="宋体" w:hAnsi="宋体" w:cs="Times New Roman"/>
                <w:sz w:val="18"/>
                <w:szCs w:val="18"/>
              </w:rPr>
            </w:pPr>
          </w:p>
        </w:tc>
        <w:tc>
          <w:tcPr>
            <w:tcW w:w="1701" w:type="dxa"/>
            <w:vMerge/>
            <w:vAlign w:val="center"/>
          </w:tcPr>
          <w:p w:rsidR="00974806" w:rsidRDefault="00974806">
            <w:pPr>
              <w:spacing w:line="560" w:lineRule="exact"/>
              <w:jc w:val="left"/>
              <w:outlineLvl w:val="0"/>
              <w:rPr>
                <w:rFonts w:ascii="宋体" w:eastAsia="宋体" w:hAnsi="宋体" w:cs="Times New Roman"/>
                <w:sz w:val="18"/>
                <w:szCs w:val="18"/>
              </w:rPr>
            </w:pPr>
          </w:p>
        </w:tc>
        <w:tc>
          <w:tcPr>
            <w:tcW w:w="3259" w:type="dxa"/>
            <w:vMerge/>
            <w:vAlign w:val="center"/>
          </w:tcPr>
          <w:p w:rsidR="00974806" w:rsidRDefault="00974806">
            <w:pPr>
              <w:spacing w:line="560" w:lineRule="exact"/>
              <w:jc w:val="left"/>
              <w:outlineLvl w:val="0"/>
              <w:rPr>
                <w:rFonts w:ascii="宋体" w:eastAsia="宋体" w:hAnsi="宋体" w:cs="Times New Roman"/>
                <w:sz w:val="18"/>
                <w:szCs w:val="18"/>
              </w:rPr>
            </w:pPr>
          </w:p>
        </w:tc>
        <w:tc>
          <w:tcPr>
            <w:tcW w:w="652" w:type="dxa"/>
            <w:vMerge/>
            <w:vAlign w:val="center"/>
          </w:tcPr>
          <w:p w:rsidR="00974806" w:rsidRDefault="00974806">
            <w:pPr>
              <w:spacing w:line="560" w:lineRule="exact"/>
              <w:jc w:val="left"/>
              <w:outlineLvl w:val="0"/>
              <w:rPr>
                <w:rFonts w:ascii="宋体" w:eastAsia="宋体" w:hAnsi="宋体" w:cs="Times New Roman"/>
                <w:sz w:val="18"/>
                <w:szCs w:val="18"/>
              </w:rPr>
            </w:pPr>
          </w:p>
        </w:tc>
        <w:tc>
          <w:tcPr>
            <w:tcW w:w="531" w:type="dxa"/>
            <w:vAlign w:val="center"/>
          </w:tcPr>
          <w:p w:rsidR="00974806" w:rsidRDefault="00CB4F74">
            <w:pPr>
              <w:spacing w:line="560" w:lineRule="exact"/>
              <w:jc w:val="center"/>
              <w:rPr>
                <w:rFonts w:ascii="宋体" w:eastAsia="宋体" w:hAnsi="宋体" w:cs="Times New Roman"/>
                <w:b/>
                <w:bCs/>
                <w:sz w:val="18"/>
                <w:szCs w:val="18"/>
              </w:rPr>
            </w:pPr>
            <w:r>
              <w:rPr>
                <w:rFonts w:ascii="宋体" w:eastAsia="宋体" w:hAnsi="宋体" w:cs="方正书宋_GBK" w:hint="eastAsia"/>
                <w:b/>
                <w:bCs/>
                <w:sz w:val="18"/>
                <w:szCs w:val="18"/>
              </w:rPr>
              <w:t>优</w:t>
            </w:r>
          </w:p>
        </w:tc>
        <w:tc>
          <w:tcPr>
            <w:tcW w:w="467" w:type="dxa"/>
            <w:vAlign w:val="center"/>
          </w:tcPr>
          <w:p w:rsidR="00974806" w:rsidRDefault="00CB4F74">
            <w:pPr>
              <w:spacing w:line="560" w:lineRule="exact"/>
              <w:jc w:val="center"/>
              <w:rPr>
                <w:rFonts w:ascii="宋体" w:eastAsia="宋体" w:hAnsi="宋体" w:cs="Times New Roman"/>
                <w:b/>
                <w:bCs/>
                <w:sz w:val="18"/>
                <w:szCs w:val="18"/>
              </w:rPr>
            </w:pPr>
            <w:r>
              <w:rPr>
                <w:rFonts w:ascii="宋体" w:eastAsia="宋体" w:hAnsi="宋体" w:cs="方正书宋_GBK" w:hint="eastAsia"/>
                <w:b/>
                <w:bCs/>
                <w:sz w:val="18"/>
                <w:szCs w:val="18"/>
              </w:rPr>
              <w:t>良</w:t>
            </w:r>
          </w:p>
        </w:tc>
        <w:tc>
          <w:tcPr>
            <w:tcW w:w="467" w:type="dxa"/>
            <w:vAlign w:val="center"/>
          </w:tcPr>
          <w:p w:rsidR="00974806" w:rsidRDefault="00CB4F74">
            <w:pPr>
              <w:spacing w:line="560" w:lineRule="exact"/>
              <w:jc w:val="center"/>
              <w:rPr>
                <w:rFonts w:ascii="宋体" w:eastAsia="宋体" w:hAnsi="宋体" w:cs="Times New Roman"/>
                <w:b/>
                <w:bCs/>
                <w:sz w:val="18"/>
                <w:szCs w:val="18"/>
              </w:rPr>
            </w:pPr>
            <w:r>
              <w:rPr>
                <w:rFonts w:ascii="宋体" w:eastAsia="宋体" w:hAnsi="宋体" w:cs="方正书宋_GBK" w:hint="eastAsia"/>
                <w:b/>
                <w:bCs/>
                <w:sz w:val="18"/>
                <w:szCs w:val="18"/>
              </w:rPr>
              <w:t>中</w:t>
            </w:r>
          </w:p>
        </w:tc>
        <w:tc>
          <w:tcPr>
            <w:tcW w:w="457" w:type="dxa"/>
            <w:vAlign w:val="center"/>
          </w:tcPr>
          <w:p w:rsidR="00974806" w:rsidRDefault="00CB4F74">
            <w:pPr>
              <w:spacing w:line="560" w:lineRule="exact"/>
              <w:jc w:val="center"/>
              <w:rPr>
                <w:rFonts w:ascii="宋体" w:eastAsia="宋体" w:hAnsi="宋体" w:cs="Times New Roman"/>
                <w:b/>
                <w:bCs/>
                <w:sz w:val="18"/>
                <w:szCs w:val="18"/>
              </w:rPr>
            </w:pPr>
            <w:r>
              <w:rPr>
                <w:rFonts w:ascii="宋体" w:eastAsia="宋体" w:hAnsi="宋体" w:cs="方正书宋_GBK" w:hint="eastAsia"/>
                <w:b/>
                <w:bCs/>
                <w:sz w:val="18"/>
                <w:szCs w:val="18"/>
              </w:rPr>
              <w:t>差</w:t>
            </w:r>
          </w:p>
        </w:tc>
      </w:tr>
      <w:tr w:rsidR="00974806">
        <w:trPr>
          <w:trHeight w:val="227"/>
          <w:jc w:val="center"/>
        </w:trPr>
        <w:tc>
          <w:tcPr>
            <w:tcW w:w="675" w:type="dxa"/>
            <w:vAlign w:val="center"/>
          </w:tcPr>
          <w:p w:rsidR="00974806" w:rsidRDefault="00CB4F74">
            <w:pPr>
              <w:spacing w:line="300" w:lineRule="exact"/>
              <w:jc w:val="left"/>
              <w:rPr>
                <w:rFonts w:ascii="方正书宋_GBK" w:eastAsia="方正书宋_GBK"/>
                <w:b/>
              </w:rPr>
            </w:pPr>
            <w:r>
              <w:rPr>
                <w:rFonts w:ascii="方正书宋_GBK" w:eastAsia="方正书宋_GBK" w:hint="eastAsia"/>
                <w:b/>
              </w:rPr>
              <w:t>人大会议</w:t>
            </w:r>
          </w:p>
        </w:tc>
        <w:tc>
          <w:tcPr>
            <w:tcW w:w="851" w:type="dxa"/>
            <w:vAlign w:val="center"/>
          </w:tcPr>
          <w:p w:rsidR="00974806" w:rsidRDefault="00CB4F74">
            <w:pPr>
              <w:spacing w:line="300" w:lineRule="exact"/>
              <w:jc w:val="left"/>
              <w:rPr>
                <w:rFonts w:ascii="方正书宋_GBK" w:eastAsia="方正书宋_GBK"/>
              </w:rPr>
            </w:pPr>
            <w:r>
              <w:rPr>
                <w:rFonts w:ascii="方正书宋_GBK" w:eastAsia="方正书宋_GBK" w:hint="eastAsia"/>
              </w:rPr>
              <w:t>18</w:t>
            </w:r>
          </w:p>
        </w:tc>
        <w:tc>
          <w:tcPr>
            <w:tcW w:w="1701" w:type="dxa"/>
            <w:vAlign w:val="center"/>
          </w:tcPr>
          <w:p w:rsidR="00974806" w:rsidRDefault="00CB4F74">
            <w:pPr>
              <w:spacing w:line="260" w:lineRule="exact"/>
              <w:ind w:firstLineChars="304" w:firstLine="638"/>
              <w:jc w:val="left"/>
              <w:rPr>
                <w:rFonts w:ascii="方正书宋_GBK" w:eastAsia="方正书宋_GBK"/>
              </w:rPr>
            </w:pPr>
            <w:r>
              <w:rPr>
                <w:rFonts w:ascii="方正书宋_GBK" w:eastAsia="方正书宋_GBK" w:hint="eastAsia"/>
              </w:rPr>
              <w:t>县人民代表大会和常务委员会各种会议的筹备、会务工作，负责常委会文件起草、审核把关，常委会会议、主任会议及常委会党组会议决定事项、工作部署、重要文件及领导批示的传达和督办。</w:t>
            </w:r>
          </w:p>
        </w:tc>
        <w:tc>
          <w:tcPr>
            <w:tcW w:w="3259" w:type="dxa"/>
            <w:vAlign w:val="center"/>
          </w:tcPr>
          <w:p w:rsidR="00974806" w:rsidRDefault="00CB4F74">
            <w:pPr>
              <w:spacing w:line="260" w:lineRule="exact"/>
              <w:ind w:firstLineChars="304" w:firstLine="638"/>
              <w:jc w:val="left"/>
              <w:rPr>
                <w:rFonts w:ascii="方正书宋_GBK" w:eastAsia="方正书宋_GBK"/>
              </w:rPr>
            </w:pPr>
            <w:r>
              <w:rPr>
                <w:rFonts w:ascii="方正书宋_GBK" w:eastAsia="方正书宋_GBK"/>
              </w:rPr>
              <w:t>1</w:t>
            </w:r>
            <w:r>
              <w:rPr>
                <w:rFonts w:ascii="方正书宋_GBK" w:eastAsia="方正书宋_GBK" w:hint="eastAsia"/>
              </w:rPr>
              <w:t>、在人大代表和县人大常委充分发表审议意见的基础上，作出我县县经济社会发展计划、县总预算和县本级预算等决议。</w:t>
            </w:r>
          </w:p>
          <w:p w:rsidR="00974806" w:rsidRDefault="00CB4F74">
            <w:pPr>
              <w:spacing w:line="260" w:lineRule="exact"/>
              <w:ind w:firstLineChars="304" w:firstLine="638"/>
              <w:jc w:val="left"/>
              <w:rPr>
                <w:rFonts w:ascii="方正书宋_GBK" w:eastAsia="方正书宋_GBK"/>
              </w:rPr>
            </w:pPr>
            <w:r>
              <w:rPr>
                <w:rFonts w:ascii="方正书宋_GBK" w:eastAsia="方正书宋_GBK"/>
              </w:rPr>
              <w:t>2</w:t>
            </w:r>
            <w:r>
              <w:rPr>
                <w:rFonts w:ascii="方正书宋_GBK" w:eastAsia="方正书宋_GBK" w:hint="eastAsia"/>
              </w:rPr>
              <w:t>、通过听取和审议一府两院等工作报告，作出有关报告的决议。</w:t>
            </w:r>
          </w:p>
          <w:p w:rsidR="00974806" w:rsidRDefault="00CB4F74">
            <w:pPr>
              <w:spacing w:line="260" w:lineRule="exact"/>
              <w:ind w:firstLineChars="304" w:firstLine="638"/>
              <w:jc w:val="left"/>
              <w:rPr>
                <w:rFonts w:ascii="方正书宋_GBK" w:eastAsia="方正书宋_GBK"/>
              </w:rPr>
            </w:pPr>
            <w:r>
              <w:rPr>
                <w:rFonts w:ascii="方正书宋_GBK" w:eastAsia="方正书宋_GBK"/>
              </w:rPr>
              <w:t>3</w:t>
            </w:r>
            <w:r>
              <w:rPr>
                <w:rFonts w:ascii="方正书宋_GBK" w:eastAsia="方正书宋_GBK" w:hint="eastAsia"/>
              </w:rPr>
              <w:t>、通过质询、专题询问和工作评议的方式就一府两院的工作进行监督。</w:t>
            </w:r>
          </w:p>
          <w:p w:rsidR="00974806" w:rsidRDefault="00CB4F74">
            <w:pPr>
              <w:spacing w:line="260" w:lineRule="exact"/>
              <w:ind w:firstLineChars="304" w:firstLine="638"/>
              <w:jc w:val="left"/>
              <w:rPr>
                <w:rFonts w:ascii="方正书宋_GBK" w:eastAsia="方正书宋_GBK"/>
              </w:rPr>
            </w:pPr>
            <w:r>
              <w:rPr>
                <w:rFonts w:ascii="方正书宋_GBK" w:eastAsia="方正书宋_GBK"/>
              </w:rPr>
              <w:t>4</w:t>
            </w:r>
            <w:r>
              <w:rPr>
                <w:rFonts w:ascii="方正书宋_GBK" w:eastAsia="方正书宋_GBK" w:hint="eastAsia"/>
              </w:rPr>
              <w:t>、为保证我县重大决策的科学性和法定性，实施作出有关我县重大问题的决定。</w:t>
            </w:r>
            <w:r>
              <w:rPr>
                <w:rFonts w:ascii="方正书宋_GBK" w:eastAsia="方正书宋_GBK"/>
              </w:rPr>
              <w:t>5</w:t>
            </w:r>
            <w:r>
              <w:rPr>
                <w:rFonts w:ascii="方正书宋_GBK" w:eastAsia="方正书宋_GBK" w:hint="eastAsia"/>
              </w:rPr>
              <w:t>、高效、精细的筹备县人大会。</w:t>
            </w:r>
          </w:p>
        </w:tc>
        <w:tc>
          <w:tcPr>
            <w:tcW w:w="652" w:type="dxa"/>
            <w:vAlign w:val="center"/>
          </w:tcPr>
          <w:p w:rsidR="00974806" w:rsidRDefault="00CB4F74">
            <w:pPr>
              <w:spacing w:line="300" w:lineRule="exact"/>
              <w:jc w:val="left"/>
              <w:rPr>
                <w:rFonts w:ascii="仿宋" w:eastAsia="仿宋" w:hAnsi="仿宋"/>
              </w:rPr>
            </w:pPr>
            <w:r>
              <w:rPr>
                <w:rFonts w:ascii="仿宋" w:eastAsia="仿宋" w:hAnsi="仿宋" w:hint="eastAsia"/>
              </w:rPr>
              <w:t>政治任务实现率</w:t>
            </w:r>
          </w:p>
        </w:tc>
        <w:tc>
          <w:tcPr>
            <w:tcW w:w="531" w:type="dxa"/>
            <w:vAlign w:val="center"/>
          </w:tcPr>
          <w:p w:rsidR="00974806" w:rsidRDefault="00CB4F74">
            <w:pPr>
              <w:spacing w:line="300" w:lineRule="exact"/>
              <w:jc w:val="center"/>
              <w:rPr>
                <w:rFonts w:ascii="仿宋" w:eastAsia="仿宋" w:hAnsi="仿宋"/>
              </w:rPr>
            </w:pPr>
            <w:r>
              <w:rPr>
                <w:rFonts w:ascii="仿宋" w:eastAsia="仿宋" w:hAnsi="仿宋" w:hint="eastAsia"/>
              </w:rPr>
              <w:t>≥</w:t>
            </w:r>
            <w:r>
              <w:rPr>
                <w:rFonts w:ascii="仿宋" w:eastAsia="仿宋" w:hAnsi="仿宋"/>
              </w:rPr>
              <w:t>90%</w:t>
            </w:r>
          </w:p>
        </w:tc>
        <w:tc>
          <w:tcPr>
            <w:tcW w:w="467" w:type="dxa"/>
            <w:vAlign w:val="center"/>
          </w:tcPr>
          <w:p w:rsidR="00974806" w:rsidRDefault="00CB4F74">
            <w:pPr>
              <w:spacing w:line="300" w:lineRule="exact"/>
              <w:jc w:val="center"/>
              <w:rPr>
                <w:rFonts w:ascii="仿宋" w:eastAsia="仿宋" w:hAnsi="仿宋"/>
              </w:rPr>
            </w:pPr>
            <w:r>
              <w:rPr>
                <w:rFonts w:ascii="仿宋" w:eastAsia="仿宋" w:hAnsi="仿宋" w:hint="eastAsia"/>
              </w:rPr>
              <w:t>≥</w:t>
            </w:r>
            <w:r>
              <w:rPr>
                <w:rFonts w:ascii="仿宋" w:eastAsia="仿宋" w:hAnsi="仿宋"/>
              </w:rPr>
              <w:t>80%</w:t>
            </w:r>
          </w:p>
        </w:tc>
        <w:tc>
          <w:tcPr>
            <w:tcW w:w="467" w:type="dxa"/>
            <w:vAlign w:val="center"/>
          </w:tcPr>
          <w:p w:rsidR="00974806" w:rsidRDefault="00CB4F74">
            <w:pPr>
              <w:spacing w:line="300" w:lineRule="exact"/>
              <w:jc w:val="center"/>
              <w:rPr>
                <w:rFonts w:ascii="仿宋" w:eastAsia="仿宋" w:hAnsi="仿宋"/>
              </w:rPr>
            </w:pPr>
            <w:r>
              <w:rPr>
                <w:rFonts w:ascii="仿宋" w:eastAsia="仿宋" w:hAnsi="仿宋" w:hint="eastAsia"/>
              </w:rPr>
              <w:t>≥</w:t>
            </w:r>
            <w:r>
              <w:rPr>
                <w:rFonts w:ascii="仿宋" w:eastAsia="仿宋" w:hAnsi="仿宋"/>
              </w:rPr>
              <w:t>70%</w:t>
            </w:r>
          </w:p>
        </w:tc>
        <w:tc>
          <w:tcPr>
            <w:tcW w:w="457" w:type="dxa"/>
            <w:vAlign w:val="center"/>
          </w:tcPr>
          <w:p w:rsidR="00974806" w:rsidRDefault="00CB4F74">
            <w:pPr>
              <w:spacing w:line="300" w:lineRule="exact"/>
              <w:jc w:val="center"/>
              <w:rPr>
                <w:rFonts w:ascii="仿宋" w:eastAsia="仿宋" w:hAnsi="仿宋"/>
              </w:rPr>
            </w:pPr>
            <w:r>
              <w:rPr>
                <w:rFonts w:ascii="仿宋" w:eastAsia="仿宋" w:hAnsi="仿宋" w:hint="eastAsia"/>
              </w:rPr>
              <w:t>＜</w:t>
            </w:r>
            <w:r>
              <w:rPr>
                <w:rFonts w:ascii="仿宋" w:eastAsia="仿宋" w:hAnsi="仿宋"/>
              </w:rPr>
              <w:t>70%</w:t>
            </w:r>
          </w:p>
        </w:tc>
      </w:tr>
      <w:tr w:rsidR="00974806">
        <w:trPr>
          <w:trHeight w:val="227"/>
          <w:jc w:val="center"/>
        </w:trPr>
        <w:tc>
          <w:tcPr>
            <w:tcW w:w="675" w:type="dxa"/>
            <w:vAlign w:val="center"/>
          </w:tcPr>
          <w:p w:rsidR="00974806" w:rsidRDefault="00CB4F74">
            <w:pPr>
              <w:spacing w:line="300" w:lineRule="exact"/>
              <w:jc w:val="left"/>
              <w:rPr>
                <w:rFonts w:ascii="方正书宋_GBK" w:eastAsia="方正书宋_GBK"/>
                <w:b/>
              </w:rPr>
            </w:pPr>
            <w:r>
              <w:rPr>
                <w:rFonts w:ascii="方正书宋_GBK" w:eastAsia="方正书宋_GBK" w:hint="eastAsia"/>
                <w:b/>
              </w:rPr>
              <w:t>人大监督</w:t>
            </w:r>
          </w:p>
        </w:tc>
        <w:tc>
          <w:tcPr>
            <w:tcW w:w="851" w:type="dxa"/>
            <w:vAlign w:val="center"/>
          </w:tcPr>
          <w:p w:rsidR="00974806" w:rsidRDefault="00CB4F74">
            <w:pPr>
              <w:spacing w:line="300" w:lineRule="exact"/>
              <w:ind w:firstLineChars="304" w:firstLine="638"/>
              <w:jc w:val="left"/>
              <w:rPr>
                <w:rFonts w:ascii="方正书宋_GBK" w:eastAsia="方正书宋_GBK"/>
              </w:rPr>
            </w:pPr>
            <w:r>
              <w:rPr>
                <w:rFonts w:ascii="方正书宋_GBK" w:eastAsia="方正书宋_GBK" w:hint="eastAsia"/>
              </w:rPr>
              <w:t>5</w:t>
            </w:r>
          </w:p>
        </w:tc>
        <w:tc>
          <w:tcPr>
            <w:tcW w:w="1701" w:type="dxa"/>
            <w:vAlign w:val="center"/>
          </w:tcPr>
          <w:p w:rsidR="00974806" w:rsidRDefault="00CB4F74">
            <w:pPr>
              <w:spacing w:line="260" w:lineRule="exact"/>
              <w:ind w:firstLineChars="304" w:firstLine="638"/>
              <w:jc w:val="left"/>
              <w:rPr>
                <w:rFonts w:ascii="方正书宋_GBK" w:eastAsia="方正书宋_GBK"/>
              </w:rPr>
            </w:pPr>
            <w:r>
              <w:rPr>
                <w:rFonts w:ascii="方正书宋_GBK" w:eastAsia="方正书宋_GBK" w:hint="eastAsia"/>
              </w:rPr>
              <w:t>进行执法检查；围绕政府工作报告内容开展调查研究，开展专题询问和工作评议；对</w:t>
            </w:r>
            <w:r>
              <w:rPr>
                <w:rFonts w:ascii="方正书宋_GBK" w:eastAsia="方正书宋_GBK" w:hint="cs"/>
                <w:cs/>
              </w:rPr>
              <w:t>“</w:t>
            </w:r>
            <w:r>
              <w:rPr>
                <w:rFonts w:ascii="方正书宋_GBK" w:eastAsia="方正书宋_GBK" w:hint="eastAsia"/>
              </w:rPr>
              <w:t>一府两院</w:t>
            </w:r>
            <w:r>
              <w:rPr>
                <w:rFonts w:ascii="方正书宋_GBK" w:eastAsia="方正书宋_GBK" w:hint="cs"/>
                <w:cs/>
              </w:rPr>
              <w:t>”</w:t>
            </w:r>
            <w:r>
              <w:rPr>
                <w:rFonts w:ascii="方正书宋_GBK" w:eastAsia="方正书宋_GBK" w:hint="eastAsia"/>
              </w:rPr>
              <w:t>进行监督。</w:t>
            </w:r>
          </w:p>
        </w:tc>
        <w:tc>
          <w:tcPr>
            <w:tcW w:w="3259" w:type="dxa"/>
            <w:vAlign w:val="center"/>
          </w:tcPr>
          <w:p w:rsidR="00974806" w:rsidRDefault="00CB4F74">
            <w:pPr>
              <w:spacing w:line="260" w:lineRule="exact"/>
              <w:ind w:firstLineChars="304" w:firstLine="638"/>
              <w:jc w:val="left"/>
              <w:rPr>
                <w:rFonts w:ascii="方正书宋_GBK" w:eastAsia="方正书宋_GBK"/>
              </w:rPr>
            </w:pPr>
            <w:r>
              <w:rPr>
                <w:rFonts w:ascii="方正书宋_GBK" w:eastAsia="方正书宋_GBK"/>
              </w:rPr>
              <w:t>1</w:t>
            </w:r>
            <w:r>
              <w:rPr>
                <w:rFonts w:ascii="方正书宋_GBK" w:eastAsia="方正书宋_GBK" w:hint="eastAsia"/>
              </w:rPr>
              <w:t>、监督宪法和法律在我县县行政区域内正确实施。</w:t>
            </w:r>
            <w:r>
              <w:rPr>
                <w:rFonts w:ascii="方正书宋_GBK" w:eastAsia="方正书宋_GBK"/>
              </w:rPr>
              <w:t>2</w:t>
            </w:r>
            <w:r>
              <w:rPr>
                <w:rFonts w:ascii="方正书宋_GBK" w:eastAsia="方正书宋_GBK" w:hint="eastAsia"/>
              </w:rPr>
              <w:t>、监督一府两院依法开展工作。</w:t>
            </w:r>
            <w:r>
              <w:rPr>
                <w:rFonts w:ascii="方正书宋_GBK" w:eastAsia="方正书宋_GBK"/>
              </w:rPr>
              <w:t>3</w:t>
            </w:r>
            <w:r>
              <w:rPr>
                <w:rFonts w:ascii="方正书宋_GBK" w:eastAsia="方正书宋_GBK" w:hint="eastAsia"/>
              </w:rPr>
              <w:t>、监督县本级预算按照县代会通过的预算有效实施。</w:t>
            </w:r>
            <w:r>
              <w:rPr>
                <w:rFonts w:ascii="方正书宋_GBK" w:eastAsia="方正书宋_GBK"/>
              </w:rPr>
              <w:t>4</w:t>
            </w:r>
            <w:r>
              <w:rPr>
                <w:rFonts w:ascii="方正书宋_GBK" w:eastAsia="方正书宋_GBK" w:hint="eastAsia"/>
              </w:rPr>
              <w:t>、监督经济和社会发展计划有效实施。</w:t>
            </w:r>
          </w:p>
        </w:tc>
        <w:tc>
          <w:tcPr>
            <w:tcW w:w="652" w:type="dxa"/>
            <w:vAlign w:val="center"/>
          </w:tcPr>
          <w:p w:rsidR="00974806" w:rsidRDefault="00CB4F74">
            <w:pPr>
              <w:spacing w:line="300" w:lineRule="exact"/>
              <w:jc w:val="left"/>
              <w:rPr>
                <w:rFonts w:ascii="仿宋" w:eastAsia="仿宋" w:hAnsi="仿宋"/>
              </w:rPr>
            </w:pPr>
            <w:r>
              <w:rPr>
                <w:rFonts w:ascii="仿宋" w:eastAsia="仿宋" w:hAnsi="仿宋" w:hint="eastAsia"/>
              </w:rPr>
              <w:t>建议督办完成率</w:t>
            </w:r>
          </w:p>
        </w:tc>
        <w:tc>
          <w:tcPr>
            <w:tcW w:w="531" w:type="dxa"/>
            <w:vAlign w:val="center"/>
          </w:tcPr>
          <w:p w:rsidR="00974806" w:rsidRDefault="00CB4F74">
            <w:pPr>
              <w:spacing w:line="300" w:lineRule="exact"/>
              <w:jc w:val="center"/>
              <w:rPr>
                <w:rFonts w:ascii="仿宋" w:eastAsia="仿宋" w:hAnsi="仿宋"/>
              </w:rPr>
            </w:pPr>
            <w:r>
              <w:rPr>
                <w:rFonts w:ascii="仿宋" w:eastAsia="仿宋" w:hAnsi="仿宋" w:hint="eastAsia"/>
              </w:rPr>
              <w:t>≥</w:t>
            </w:r>
            <w:r>
              <w:rPr>
                <w:rFonts w:ascii="仿宋" w:eastAsia="仿宋" w:hAnsi="仿宋"/>
              </w:rPr>
              <w:t>90%</w:t>
            </w:r>
          </w:p>
        </w:tc>
        <w:tc>
          <w:tcPr>
            <w:tcW w:w="467" w:type="dxa"/>
            <w:vAlign w:val="center"/>
          </w:tcPr>
          <w:p w:rsidR="00974806" w:rsidRDefault="00CB4F74">
            <w:pPr>
              <w:spacing w:line="300" w:lineRule="exact"/>
              <w:jc w:val="center"/>
              <w:rPr>
                <w:rFonts w:ascii="仿宋" w:eastAsia="仿宋" w:hAnsi="仿宋"/>
              </w:rPr>
            </w:pPr>
            <w:r>
              <w:rPr>
                <w:rFonts w:ascii="仿宋" w:eastAsia="仿宋" w:hAnsi="仿宋" w:hint="eastAsia"/>
              </w:rPr>
              <w:t>≥</w:t>
            </w:r>
            <w:r>
              <w:rPr>
                <w:rFonts w:ascii="仿宋" w:eastAsia="仿宋" w:hAnsi="仿宋"/>
              </w:rPr>
              <w:t>80%</w:t>
            </w:r>
          </w:p>
        </w:tc>
        <w:tc>
          <w:tcPr>
            <w:tcW w:w="467" w:type="dxa"/>
            <w:vAlign w:val="center"/>
          </w:tcPr>
          <w:p w:rsidR="00974806" w:rsidRDefault="00CB4F74">
            <w:pPr>
              <w:spacing w:line="300" w:lineRule="exact"/>
              <w:jc w:val="center"/>
              <w:rPr>
                <w:rFonts w:ascii="仿宋" w:eastAsia="仿宋" w:hAnsi="仿宋"/>
              </w:rPr>
            </w:pPr>
            <w:r>
              <w:rPr>
                <w:rFonts w:ascii="仿宋" w:eastAsia="仿宋" w:hAnsi="仿宋" w:hint="eastAsia"/>
              </w:rPr>
              <w:t>≥</w:t>
            </w:r>
            <w:r>
              <w:rPr>
                <w:rFonts w:ascii="仿宋" w:eastAsia="仿宋" w:hAnsi="仿宋"/>
              </w:rPr>
              <w:t>70%</w:t>
            </w:r>
          </w:p>
        </w:tc>
        <w:tc>
          <w:tcPr>
            <w:tcW w:w="457" w:type="dxa"/>
            <w:vAlign w:val="center"/>
          </w:tcPr>
          <w:p w:rsidR="00974806" w:rsidRDefault="00CB4F74">
            <w:pPr>
              <w:spacing w:line="300" w:lineRule="exact"/>
              <w:jc w:val="center"/>
              <w:rPr>
                <w:rFonts w:ascii="仿宋" w:eastAsia="仿宋" w:hAnsi="仿宋"/>
              </w:rPr>
            </w:pPr>
            <w:r>
              <w:rPr>
                <w:rFonts w:ascii="仿宋" w:eastAsia="仿宋" w:hAnsi="仿宋" w:hint="eastAsia"/>
              </w:rPr>
              <w:t>＜</w:t>
            </w:r>
            <w:r>
              <w:rPr>
                <w:rFonts w:ascii="仿宋" w:eastAsia="仿宋" w:hAnsi="仿宋"/>
              </w:rPr>
              <w:t>70%</w:t>
            </w:r>
          </w:p>
        </w:tc>
      </w:tr>
      <w:tr w:rsidR="00974806">
        <w:trPr>
          <w:trHeight w:val="227"/>
          <w:jc w:val="center"/>
        </w:trPr>
        <w:tc>
          <w:tcPr>
            <w:tcW w:w="675" w:type="dxa"/>
            <w:vAlign w:val="center"/>
          </w:tcPr>
          <w:p w:rsidR="00974806" w:rsidRDefault="00CB4F74">
            <w:pPr>
              <w:spacing w:line="300" w:lineRule="exact"/>
              <w:jc w:val="left"/>
              <w:rPr>
                <w:rFonts w:ascii="方正书宋_GBK" w:eastAsia="方正书宋_GBK"/>
                <w:b/>
              </w:rPr>
            </w:pPr>
            <w:r>
              <w:rPr>
                <w:rFonts w:ascii="方正书宋_GBK" w:eastAsia="方正书宋_GBK" w:hint="eastAsia"/>
                <w:b/>
              </w:rPr>
              <w:t>专门委员会、常委及人大代表活动</w:t>
            </w:r>
          </w:p>
        </w:tc>
        <w:tc>
          <w:tcPr>
            <w:tcW w:w="851" w:type="dxa"/>
            <w:vAlign w:val="center"/>
          </w:tcPr>
          <w:p w:rsidR="00974806" w:rsidRDefault="00CB4F74">
            <w:pPr>
              <w:spacing w:line="300" w:lineRule="exact"/>
              <w:ind w:firstLineChars="304" w:firstLine="638"/>
              <w:jc w:val="left"/>
              <w:rPr>
                <w:rFonts w:ascii="方正书宋_GBK" w:eastAsia="方正书宋_GBK"/>
              </w:rPr>
            </w:pPr>
            <w:r>
              <w:rPr>
                <w:rFonts w:ascii="方正书宋_GBK" w:eastAsia="方正书宋_GBK" w:hint="eastAsia"/>
              </w:rPr>
              <w:t>0</w:t>
            </w:r>
          </w:p>
        </w:tc>
        <w:tc>
          <w:tcPr>
            <w:tcW w:w="1701" w:type="dxa"/>
            <w:vAlign w:val="center"/>
          </w:tcPr>
          <w:p w:rsidR="00974806" w:rsidRDefault="00CB4F74">
            <w:pPr>
              <w:spacing w:line="260" w:lineRule="exact"/>
              <w:ind w:firstLineChars="304" w:firstLine="638"/>
              <w:jc w:val="left"/>
              <w:rPr>
                <w:rFonts w:ascii="方正书宋_GBK" w:eastAsia="方正书宋_GBK"/>
              </w:rPr>
            </w:pPr>
            <w:r>
              <w:rPr>
                <w:rFonts w:ascii="方正书宋_GBK" w:eastAsia="方正书宋_GBK" w:hint="eastAsia"/>
              </w:rPr>
              <w:t>组织专门委员会委员对法律实施情况进行检查；组织县人大常委及县人大代表进行执法检查和集中视察；开展代表建议督办；组织对常委</w:t>
            </w:r>
            <w:r>
              <w:rPr>
                <w:rFonts w:ascii="方正书宋_GBK" w:eastAsia="方正书宋_GBK" w:hint="eastAsia"/>
              </w:rPr>
              <w:lastRenderedPageBreak/>
              <w:t>及代表培训。</w:t>
            </w:r>
          </w:p>
        </w:tc>
        <w:tc>
          <w:tcPr>
            <w:tcW w:w="3259" w:type="dxa"/>
            <w:vAlign w:val="center"/>
          </w:tcPr>
          <w:p w:rsidR="00974806" w:rsidRDefault="00CB4F74">
            <w:pPr>
              <w:spacing w:line="260" w:lineRule="exact"/>
              <w:ind w:firstLineChars="304" w:firstLine="638"/>
              <w:jc w:val="left"/>
              <w:rPr>
                <w:rFonts w:ascii="方正书宋_GBK" w:eastAsia="方正书宋_GBK"/>
              </w:rPr>
            </w:pPr>
            <w:r>
              <w:rPr>
                <w:rFonts w:ascii="方正书宋_GBK" w:eastAsia="方正书宋_GBK" w:hint="eastAsia"/>
              </w:rPr>
              <w:lastRenderedPageBreak/>
              <w:t>提高法规质量，保障其有效实施；发挥常委及代表的桥梁纽带作用，集中反映民意，促进依法履职。</w:t>
            </w:r>
          </w:p>
        </w:tc>
        <w:tc>
          <w:tcPr>
            <w:tcW w:w="652" w:type="dxa"/>
            <w:vAlign w:val="center"/>
          </w:tcPr>
          <w:p w:rsidR="00974806" w:rsidRDefault="00CB4F74">
            <w:pPr>
              <w:spacing w:line="300" w:lineRule="exact"/>
              <w:jc w:val="left"/>
              <w:rPr>
                <w:rFonts w:ascii="仿宋" w:eastAsia="仿宋" w:hAnsi="仿宋"/>
              </w:rPr>
            </w:pPr>
            <w:r>
              <w:rPr>
                <w:rFonts w:ascii="仿宋" w:eastAsia="仿宋" w:hAnsi="仿宋" w:hint="eastAsia"/>
              </w:rPr>
              <w:t>立法调研计划完成率</w:t>
            </w:r>
          </w:p>
        </w:tc>
        <w:tc>
          <w:tcPr>
            <w:tcW w:w="531" w:type="dxa"/>
            <w:vAlign w:val="center"/>
          </w:tcPr>
          <w:p w:rsidR="00974806" w:rsidRDefault="00CB4F74">
            <w:pPr>
              <w:spacing w:line="300" w:lineRule="exact"/>
              <w:jc w:val="center"/>
              <w:rPr>
                <w:rFonts w:ascii="仿宋" w:eastAsia="仿宋" w:hAnsi="仿宋"/>
              </w:rPr>
            </w:pPr>
            <w:r>
              <w:rPr>
                <w:rFonts w:ascii="仿宋" w:eastAsia="仿宋" w:hAnsi="仿宋" w:hint="eastAsia"/>
              </w:rPr>
              <w:t>≥</w:t>
            </w:r>
            <w:r>
              <w:rPr>
                <w:rFonts w:ascii="仿宋" w:eastAsia="仿宋" w:hAnsi="仿宋"/>
              </w:rPr>
              <w:t>90%</w:t>
            </w:r>
          </w:p>
        </w:tc>
        <w:tc>
          <w:tcPr>
            <w:tcW w:w="467" w:type="dxa"/>
            <w:vAlign w:val="center"/>
          </w:tcPr>
          <w:p w:rsidR="00974806" w:rsidRDefault="00CB4F74">
            <w:pPr>
              <w:spacing w:line="300" w:lineRule="exact"/>
              <w:jc w:val="center"/>
              <w:rPr>
                <w:rFonts w:ascii="仿宋" w:eastAsia="仿宋" w:hAnsi="仿宋"/>
              </w:rPr>
            </w:pPr>
            <w:r>
              <w:rPr>
                <w:rFonts w:ascii="仿宋" w:eastAsia="仿宋" w:hAnsi="仿宋" w:hint="eastAsia"/>
              </w:rPr>
              <w:t>≥</w:t>
            </w:r>
            <w:r>
              <w:rPr>
                <w:rFonts w:ascii="仿宋" w:eastAsia="仿宋" w:hAnsi="仿宋"/>
              </w:rPr>
              <w:t>80%</w:t>
            </w:r>
          </w:p>
        </w:tc>
        <w:tc>
          <w:tcPr>
            <w:tcW w:w="467" w:type="dxa"/>
            <w:vAlign w:val="center"/>
          </w:tcPr>
          <w:p w:rsidR="00974806" w:rsidRDefault="00CB4F74">
            <w:pPr>
              <w:spacing w:line="300" w:lineRule="exact"/>
              <w:jc w:val="center"/>
              <w:rPr>
                <w:rFonts w:ascii="仿宋" w:eastAsia="仿宋" w:hAnsi="仿宋"/>
              </w:rPr>
            </w:pPr>
            <w:r>
              <w:rPr>
                <w:rFonts w:ascii="仿宋" w:eastAsia="仿宋" w:hAnsi="仿宋" w:hint="eastAsia"/>
              </w:rPr>
              <w:t>≥</w:t>
            </w:r>
            <w:r>
              <w:rPr>
                <w:rFonts w:ascii="仿宋" w:eastAsia="仿宋" w:hAnsi="仿宋"/>
              </w:rPr>
              <w:t>70%</w:t>
            </w:r>
          </w:p>
        </w:tc>
        <w:tc>
          <w:tcPr>
            <w:tcW w:w="457" w:type="dxa"/>
            <w:vAlign w:val="center"/>
          </w:tcPr>
          <w:p w:rsidR="00974806" w:rsidRDefault="00CB4F74">
            <w:pPr>
              <w:spacing w:line="300" w:lineRule="exact"/>
              <w:jc w:val="center"/>
              <w:rPr>
                <w:rFonts w:ascii="仿宋" w:eastAsia="仿宋" w:hAnsi="仿宋"/>
              </w:rPr>
            </w:pPr>
            <w:r>
              <w:rPr>
                <w:rFonts w:ascii="仿宋" w:eastAsia="仿宋" w:hAnsi="仿宋" w:hint="eastAsia"/>
              </w:rPr>
              <w:t>＜</w:t>
            </w:r>
            <w:r>
              <w:rPr>
                <w:rFonts w:ascii="仿宋" w:eastAsia="仿宋" w:hAnsi="仿宋"/>
              </w:rPr>
              <w:t>70%</w:t>
            </w:r>
          </w:p>
        </w:tc>
      </w:tr>
      <w:tr w:rsidR="00974806">
        <w:trPr>
          <w:trHeight w:val="227"/>
          <w:jc w:val="center"/>
        </w:trPr>
        <w:tc>
          <w:tcPr>
            <w:tcW w:w="675" w:type="dxa"/>
            <w:vAlign w:val="center"/>
          </w:tcPr>
          <w:p w:rsidR="00974806" w:rsidRDefault="00CB4F74">
            <w:pPr>
              <w:spacing w:line="300" w:lineRule="exact"/>
              <w:jc w:val="left"/>
              <w:rPr>
                <w:rFonts w:ascii="方正书宋_GBK" w:eastAsia="方正书宋_GBK"/>
                <w:b/>
              </w:rPr>
            </w:pPr>
            <w:r>
              <w:rPr>
                <w:rFonts w:ascii="方正书宋_GBK" w:eastAsia="方正书宋_GBK" w:hint="eastAsia"/>
                <w:b/>
              </w:rPr>
              <w:lastRenderedPageBreak/>
              <w:t>选举和任免</w:t>
            </w:r>
          </w:p>
        </w:tc>
        <w:tc>
          <w:tcPr>
            <w:tcW w:w="851" w:type="dxa"/>
            <w:vAlign w:val="center"/>
          </w:tcPr>
          <w:p w:rsidR="00974806" w:rsidRDefault="00CB4F74">
            <w:pPr>
              <w:spacing w:line="300" w:lineRule="exact"/>
              <w:ind w:firstLineChars="304" w:firstLine="638"/>
              <w:jc w:val="left"/>
              <w:rPr>
                <w:rFonts w:ascii="方正书宋_GBK" w:eastAsia="方正书宋_GBK"/>
              </w:rPr>
            </w:pPr>
            <w:r>
              <w:rPr>
                <w:rFonts w:ascii="方正书宋_GBK" w:eastAsia="方正书宋_GBK" w:hint="eastAsia"/>
              </w:rPr>
              <w:t>0</w:t>
            </w:r>
          </w:p>
        </w:tc>
        <w:tc>
          <w:tcPr>
            <w:tcW w:w="1701" w:type="dxa"/>
            <w:vAlign w:val="center"/>
          </w:tcPr>
          <w:p w:rsidR="00974806" w:rsidRDefault="00CB4F74">
            <w:pPr>
              <w:spacing w:line="300" w:lineRule="exact"/>
              <w:ind w:firstLineChars="304" w:firstLine="638"/>
              <w:jc w:val="left"/>
              <w:rPr>
                <w:rFonts w:ascii="方正书宋_GBK" w:eastAsia="方正书宋_GBK"/>
              </w:rPr>
            </w:pPr>
            <w:r>
              <w:rPr>
                <w:rFonts w:ascii="方正书宋_GBK" w:eastAsia="方正书宋_GBK" w:hint="eastAsia"/>
              </w:rPr>
              <w:t>检查监督代表法、选举法及其实施办法的贯彻实施；承担人大换届选举及人事任免服务工作；负责对县政府组成人员和县级人民法院、县人民检察院主要负责人的目标责任书、述职报告的督办工作。</w:t>
            </w:r>
          </w:p>
        </w:tc>
        <w:tc>
          <w:tcPr>
            <w:tcW w:w="3259" w:type="dxa"/>
            <w:vAlign w:val="center"/>
          </w:tcPr>
          <w:p w:rsidR="00974806" w:rsidRDefault="00CB4F74">
            <w:pPr>
              <w:spacing w:line="300" w:lineRule="exact"/>
              <w:ind w:firstLineChars="304" w:firstLine="638"/>
              <w:jc w:val="left"/>
              <w:rPr>
                <w:rFonts w:ascii="方正书宋_GBK" w:eastAsia="方正书宋_GBK"/>
              </w:rPr>
            </w:pPr>
            <w:r>
              <w:rPr>
                <w:rFonts w:ascii="方正书宋_GBK" w:eastAsia="方正书宋_GBK"/>
              </w:rPr>
              <w:t>1</w:t>
            </w:r>
            <w:r>
              <w:rPr>
                <w:rFonts w:ascii="方正书宋_GBK" w:eastAsia="方正书宋_GBK" w:hint="eastAsia"/>
              </w:rPr>
              <w:t>、根据一府两院的工作需要和县委的建议，在充分酝酿和审议的基础上，选举产生一府两院的领导成员，确保选出能力突出、责任心强、有开拓精神的同志担任一府两院的领导同志。</w:t>
            </w:r>
            <w:r>
              <w:rPr>
                <w:rFonts w:ascii="方正书宋_GBK" w:eastAsia="方正书宋_GBK"/>
              </w:rPr>
              <w:t>2</w:t>
            </w:r>
            <w:r>
              <w:rPr>
                <w:rFonts w:ascii="方正书宋_GBK" w:eastAsia="方正书宋_GBK" w:hint="eastAsia"/>
              </w:rPr>
              <w:t>、为确保有关选举的法律法规符合实际，在充分考察调研的基础上，实施对其进行修改。</w:t>
            </w:r>
            <w:r>
              <w:rPr>
                <w:rFonts w:ascii="方正书宋_GBK" w:eastAsia="方正书宋_GBK"/>
              </w:rPr>
              <w:t>3</w:t>
            </w:r>
            <w:r>
              <w:rPr>
                <w:rFonts w:ascii="方正书宋_GBK" w:eastAsia="方正书宋_GBK" w:hint="eastAsia"/>
              </w:rPr>
              <w:t>、对县政府组成人员和县人民法院、县人民检察院主要负责人进行目标责任监督，确保依法履行职责，完成目标任务。</w:t>
            </w:r>
          </w:p>
        </w:tc>
        <w:tc>
          <w:tcPr>
            <w:tcW w:w="652" w:type="dxa"/>
            <w:vAlign w:val="center"/>
          </w:tcPr>
          <w:p w:rsidR="00974806" w:rsidRDefault="00CB4F74">
            <w:pPr>
              <w:spacing w:line="300" w:lineRule="exact"/>
              <w:jc w:val="left"/>
              <w:rPr>
                <w:rFonts w:ascii="仿宋" w:eastAsia="仿宋" w:hAnsi="仿宋"/>
              </w:rPr>
            </w:pPr>
            <w:r>
              <w:rPr>
                <w:rFonts w:ascii="仿宋" w:eastAsia="仿宋" w:hAnsi="仿宋" w:hint="eastAsia"/>
              </w:rPr>
              <w:t>换届选举工作完成率</w:t>
            </w:r>
          </w:p>
        </w:tc>
        <w:tc>
          <w:tcPr>
            <w:tcW w:w="531" w:type="dxa"/>
            <w:vAlign w:val="center"/>
          </w:tcPr>
          <w:p w:rsidR="00974806" w:rsidRDefault="00CB4F74">
            <w:pPr>
              <w:spacing w:line="300" w:lineRule="exact"/>
              <w:jc w:val="center"/>
              <w:rPr>
                <w:rFonts w:ascii="仿宋" w:eastAsia="仿宋" w:hAnsi="仿宋"/>
              </w:rPr>
            </w:pPr>
            <w:r>
              <w:rPr>
                <w:rFonts w:ascii="仿宋" w:eastAsia="仿宋" w:hAnsi="仿宋" w:hint="eastAsia"/>
              </w:rPr>
              <w:t>≥</w:t>
            </w:r>
            <w:r>
              <w:rPr>
                <w:rFonts w:ascii="仿宋" w:eastAsia="仿宋" w:hAnsi="仿宋"/>
              </w:rPr>
              <w:t>90%</w:t>
            </w:r>
          </w:p>
        </w:tc>
        <w:tc>
          <w:tcPr>
            <w:tcW w:w="467" w:type="dxa"/>
            <w:vAlign w:val="center"/>
          </w:tcPr>
          <w:p w:rsidR="00974806" w:rsidRDefault="00CB4F74">
            <w:pPr>
              <w:spacing w:line="300" w:lineRule="exact"/>
              <w:jc w:val="center"/>
              <w:rPr>
                <w:rFonts w:ascii="仿宋" w:eastAsia="仿宋" w:hAnsi="仿宋"/>
              </w:rPr>
            </w:pPr>
            <w:r>
              <w:rPr>
                <w:rFonts w:ascii="仿宋" w:eastAsia="仿宋" w:hAnsi="仿宋" w:hint="eastAsia"/>
              </w:rPr>
              <w:t>≥</w:t>
            </w:r>
            <w:r>
              <w:rPr>
                <w:rFonts w:ascii="仿宋" w:eastAsia="仿宋" w:hAnsi="仿宋"/>
              </w:rPr>
              <w:t>80%</w:t>
            </w:r>
          </w:p>
        </w:tc>
        <w:tc>
          <w:tcPr>
            <w:tcW w:w="467" w:type="dxa"/>
            <w:vAlign w:val="center"/>
          </w:tcPr>
          <w:p w:rsidR="00974806" w:rsidRDefault="00CB4F74">
            <w:pPr>
              <w:spacing w:line="300" w:lineRule="exact"/>
              <w:jc w:val="center"/>
              <w:rPr>
                <w:rFonts w:ascii="仿宋" w:eastAsia="仿宋" w:hAnsi="仿宋"/>
              </w:rPr>
            </w:pPr>
            <w:r>
              <w:rPr>
                <w:rFonts w:ascii="仿宋" w:eastAsia="仿宋" w:hAnsi="仿宋" w:hint="eastAsia"/>
              </w:rPr>
              <w:t>≥</w:t>
            </w:r>
            <w:r>
              <w:rPr>
                <w:rFonts w:ascii="仿宋" w:eastAsia="仿宋" w:hAnsi="仿宋"/>
              </w:rPr>
              <w:t>70%</w:t>
            </w:r>
          </w:p>
        </w:tc>
        <w:tc>
          <w:tcPr>
            <w:tcW w:w="457" w:type="dxa"/>
            <w:vAlign w:val="center"/>
          </w:tcPr>
          <w:p w:rsidR="00974806" w:rsidRDefault="00CB4F74">
            <w:pPr>
              <w:spacing w:line="300" w:lineRule="exact"/>
              <w:jc w:val="center"/>
              <w:rPr>
                <w:rFonts w:ascii="仿宋" w:eastAsia="仿宋" w:hAnsi="仿宋"/>
              </w:rPr>
            </w:pPr>
            <w:r>
              <w:rPr>
                <w:rFonts w:ascii="仿宋" w:eastAsia="仿宋" w:hAnsi="仿宋" w:hint="eastAsia"/>
              </w:rPr>
              <w:t>＜</w:t>
            </w:r>
            <w:r>
              <w:rPr>
                <w:rFonts w:ascii="仿宋" w:eastAsia="仿宋" w:hAnsi="仿宋"/>
              </w:rPr>
              <w:t>70%</w:t>
            </w:r>
          </w:p>
        </w:tc>
      </w:tr>
      <w:tr w:rsidR="00974806">
        <w:trPr>
          <w:trHeight w:val="227"/>
          <w:jc w:val="center"/>
        </w:trPr>
        <w:tc>
          <w:tcPr>
            <w:tcW w:w="675" w:type="dxa"/>
            <w:vAlign w:val="center"/>
          </w:tcPr>
          <w:p w:rsidR="00974806" w:rsidRDefault="00CB4F74">
            <w:pPr>
              <w:spacing w:line="300" w:lineRule="exact"/>
              <w:jc w:val="left"/>
              <w:rPr>
                <w:rFonts w:ascii="方正书宋_GBK" w:eastAsia="方正书宋_GBK"/>
                <w:b/>
              </w:rPr>
            </w:pPr>
            <w:r>
              <w:rPr>
                <w:rFonts w:ascii="方正书宋_GBK" w:eastAsia="方正书宋_GBK" w:hint="eastAsia"/>
                <w:b/>
              </w:rPr>
              <w:t>换届选举及人事任免</w:t>
            </w:r>
          </w:p>
        </w:tc>
        <w:tc>
          <w:tcPr>
            <w:tcW w:w="851" w:type="dxa"/>
            <w:vAlign w:val="center"/>
          </w:tcPr>
          <w:p w:rsidR="00974806" w:rsidRDefault="00CB4F74">
            <w:pPr>
              <w:spacing w:line="300" w:lineRule="exact"/>
              <w:ind w:firstLineChars="304" w:firstLine="638"/>
              <w:jc w:val="center"/>
              <w:rPr>
                <w:rFonts w:ascii="方正书宋_GBK" w:eastAsia="方正书宋_GBK"/>
              </w:rPr>
            </w:pPr>
            <w:r>
              <w:rPr>
                <w:rFonts w:ascii="方正书宋_GBK" w:eastAsia="方正书宋_GBK" w:hint="eastAsia"/>
              </w:rPr>
              <w:t>0</w:t>
            </w:r>
          </w:p>
        </w:tc>
        <w:tc>
          <w:tcPr>
            <w:tcW w:w="1701" w:type="dxa"/>
            <w:vAlign w:val="center"/>
          </w:tcPr>
          <w:p w:rsidR="00974806" w:rsidRDefault="00CB4F74">
            <w:pPr>
              <w:spacing w:line="300" w:lineRule="exact"/>
              <w:ind w:firstLineChars="304" w:firstLine="638"/>
              <w:jc w:val="left"/>
              <w:rPr>
                <w:rFonts w:ascii="方正书宋_GBK" w:eastAsia="方正书宋_GBK"/>
              </w:rPr>
            </w:pPr>
            <w:r>
              <w:rPr>
                <w:rFonts w:ascii="方正书宋_GBK" w:eastAsia="方正书宋_GBK" w:hint="eastAsia"/>
              </w:rPr>
              <w:t>承担县人大换届选举、县领导人的选举和常委会人事任免的服务工作；指导乡人大换届选举工作；负责对县政府组成人员和县人民法院、县人民检察院主要负责人的目标责任书、述职报告的督办工作。</w:t>
            </w:r>
          </w:p>
        </w:tc>
        <w:tc>
          <w:tcPr>
            <w:tcW w:w="3259" w:type="dxa"/>
            <w:vAlign w:val="center"/>
          </w:tcPr>
          <w:p w:rsidR="00974806" w:rsidRDefault="00CB4F74">
            <w:pPr>
              <w:spacing w:line="300" w:lineRule="exact"/>
              <w:ind w:firstLineChars="304" w:firstLine="638"/>
              <w:jc w:val="left"/>
              <w:rPr>
                <w:rFonts w:ascii="方正书宋_GBK" w:eastAsia="方正书宋_GBK"/>
              </w:rPr>
            </w:pPr>
            <w:r>
              <w:rPr>
                <w:rFonts w:ascii="方正书宋_GBK" w:eastAsia="方正书宋_GBK" w:hint="eastAsia"/>
              </w:rPr>
              <w:t>确保县乡人大换届选举工作顺利完成，提高组织换届选举工作水平；高质量完成机关领导人选举和常委会人事任免服务工作；高效督办有关部门负责人的目标责任书和述职报告。</w:t>
            </w:r>
          </w:p>
        </w:tc>
        <w:tc>
          <w:tcPr>
            <w:tcW w:w="652" w:type="dxa"/>
            <w:vAlign w:val="center"/>
          </w:tcPr>
          <w:p w:rsidR="00974806" w:rsidRDefault="00CB4F74">
            <w:pPr>
              <w:spacing w:line="300" w:lineRule="exact"/>
              <w:jc w:val="left"/>
              <w:rPr>
                <w:rFonts w:ascii="仿宋" w:eastAsia="仿宋" w:hAnsi="仿宋"/>
              </w:rPr>
            </w:pPr>
            <w:r>
              <w:rPr>
                <w:rFonts w:ascii="仿宋" w:eastAsia="仿宋" w:hAnsi="仿宋" w:hint="eastAsia"/>
              </w:rPr>
              <w:t>换届选举工作完成率</w:t>
            </w:r>
          </w:p>
        </w:tc>
        <w:tc>
          <w:tcPr>
            <w:tcW w:w="531" w:type="dxa"/>
            <w:vAlign w:val="center"/>
          </w:tcPr>
          <w:p w:rsidR="00974806" w:rsidRDefault="00CB4F74">
            <w:pPr>
              <w:spacing w:line="300" w:lineRule="exact"/>
              <w:jc w:val="center"/>
              <w:rPr>
                <w:rFonts w:ascii="仿宋" w:eastAsia="仿宋" w:hAnsi="仿宋"/>
              </w:rPr>
            </w:pPr>
            <w:r>
              <w:rPr>
                <w:rFonts w:ascii="仿宋" w:eastAsia="仿宋" w:hAnsi="仿宋" w:hint="eastAsia"/>
              </w:rPr>
              <w:t>≥</w:t>
            </w:r>
            <w:r>
              <w:rPr>
                <w:rFonts w:ascii="仿宋" w:eastAsia="仿宋" w:hAnsi="仿宋"/>
              </w:rPr>
              <w:t>90%</w:t>
            </w:r>
          </w:p>
        </w:tc>
        <w:tc>
          <w:tcPr>
            <w:tcW w:w="467" w:type="dxa"/>
            <w:vAlign w:val="center"/>
          </w:tcPr>
          <w:p w:rsidR="00974806" w:rsidRDefault="00CB4F74">
            <w:pPr>
              <w:spacing w:line="300" w:lineRule="exact"/>
              <w:jc w:val="center"/>
              <w:rPr>
                <w:rFonts w:ascii="仿宋" w:eastAsia="仿宋" w:hAnsi="仿宋"/>
              </w:rPr>
            </w:pPr>
            <w:r>
              <w:rPr>
                <w:rFonts w:ascii="仿宋" w:eastAsia="仿宋" w:hAnsi="仿宋" w:hint="eastAsia"/>
              </w:rPr>
              <w:t>≥</w:t>
            </w:r>
            <w:r>
              <w:rPr>
                <w:rFonts w:ascii="仿宋" w:eastAsia="仿宋" w:hAnsi="仿宋"/>
              </w:rPr>
              <w:t>80%</w:t>
            </w:r>
          </w:p>
        </w:tc>
        <w:tc>
          <w:tcPr>
            <w:tcW w:w="467" w:type="dxa"/>
            <w:vAlign w:val="center"/>
          </w:tcPr>
          <w:p w:rsidR="00974806" w:rsidRDefault="00CB4F74">
            <w:pPr>
              <w:spacing w:line="300" w:lineRule="exact"/>
              <w:jc w:val="center"/>
              <w:rPr>
                <w:rFonts w:ascii="仿宋" w:eastAsia="仿宋" w:hAnsi="仿宋"/>
              </w:rPr>
            </w:pPr>
            <w:r>
              <w:rPr>
                <w:rFonts w:ascii="仿宋" w:eastAsia="仿宋" w:hAnsi="仿宋" w:hint="eastAsia"/>
              </w:rPr>
              <w:t>≥</w:t>
            </w:r>
            <w:r>
              <w:rPr>
                <w:rFonts w:ascii="仿宋" w:eastAsia="仿宋" w:hAnsi="仿宋"/>
              </w:rPr>
              <w:t>70%</w:t>
            </w:r>
          </w:p>
        </w:tc>
        <w:tc>
          <w:tcPr>
            <w:tcW w:w="457" w:type="dxa"/>
            <w:vAlign w:val="center"/>
          </w:tcPr>
          <w:p w:rsidR="00974806" w:rsidRDefault="00CB4F74">
            <w:pPr>
              <w:spacing w:line="300" w:lineRule="exact"/>
              <w:jc w:val="center"/>
              <w:rPr>
                <w:rFonts w:ascii="仿宋" w:eastAsia="仿宋" w:hAnsi="仿宋"/>
              </w:rPr>
            </w:pPr>
            <w:r>
              <w:rPr>
                <w:rFonts w:ascii="仿宋" w:eastAsia="仿宋" w:hAnsi="仿宋" w:hint="eastAsia"/>
              </w:rPr>
              <w:t>＜</w:t>
            </w:r>
            <w:r>
              <w:rPr>
                <w:rFonts w:ascii="仿宋" w:eastAsia="仿宋" w:hAnsi="仿宋"/>
              </w:rPr>
              <w:t>70%</w:t>
            </w:r>
          </w:p>
        </w:tc>
      </w:tr>
      <w:tr w:rsidR="00974806">
        <w:trPr>
          <w:trHeight w:val="227"/>
          <w:jc w:val="center"/>
        </w:trPr>
        <w:tc>
          <w:tcPr>
            <w:tcW w:w="675" w:type="dxa"/>
            <w:vAlign w:val="center"/>
          </w:tcPr>
          <w:p w:rsidR="00974806" w:rsidRDefault="00CB4F74">
            <w:pPr>
              <w:spacing w:line="300" w:lineRule="exact"/>
              <w:jc w:val="left"/>
              <w:rPr>
                <w:rFonts w:ascii="方正书宋_GBK" w:eastAsia="方正书宋_GBK"/>
                <w:b/>
              </w:rPr>
            </w:pPr>
            <w:r>
              <w:rPr>
                <w:rFonts w:ascii="方正书宋_GBK" w:eastAsia="方正书宋_GBK" w:hint="eastAsia"/>
                <w:b/>
              </w:rPr>
              <w:t>人大事务管理</w:t>
            </w:r>
          </w:p>
        </w:tc>
        <w:tc>
          <w:tcPr>
            <w:tcW w:w="851" w:type="dxa"/>
            <w:vAlign w:val="center"/>
          </w:tcPr>
          <w:p w:rsidR="00974806" w:rsidRDefault="00CB4F74">
            <w:pPr>
              <w:spacing w:line="300" w:lineRule="exact"/>
              <w:ind w:firstLineChars="304" w:firstLine="638"/>
              <w:jc w:val="left"/>
              <w:rPr>
                <w:rFonts w:ascii="方正书宋_GBK" w:eastAsia="方正书宋_GBK"/>
              </w:rPr>
            </w:pPr>
            <w:r>
              <w:rPr>
                <w:rFonts w:ascii="方正书宋_GBK" w:eastAsia="方正书宋_GBK" w:hint="eastAsia"/>
              </w:rPr>
              <w:t>0</w:t>
            </w:r>
          </w:p>
        </w:tc>
        <w:tc>
          <w:tcPr>
            <w:tcW w:w="1701" w:type="dxa"/>
            <w:vAlign w:val="center"/>
          </w:tcPr>
          <w:p w:rsidR="00974806" w:rsidRDefault="00CB4F74">
            <w:pPr>
              <w:spacing w:line="300" w:lineRule="exact"/>
              <w:ind w:firstLineChars="304" w:firstLine="638"/>
              <w:jc w:val="left"/>
              <w:rPr>
                <w:rFonts w:ascii="方正书宋_GBK" w:eastAsia="方正书宋_GBK"/>
              </w:rPr>
            </w:pPr>
            <w:r>
              <w:rPr>
                <w:rFonts w:ascii="方正书宋_GBK" w:eastAsia="方正书宋_GBK" w:hint="eastAsia"/>
              </w:rPr>
              <w:t>新闻宣传和机关信息化建设与维护；人代会及常委会机关基础设施建设与维护；县人大常委会机关日常管理事务；信访工作。</w:t>
            </w:r>
          </w:p>
        </w:tc>
        <w:tc>
          <w:tcPr>
            <w:tcW w:w="3259" w:type="dxa"/>
            <w:vAlign w:val="center"/>
          </w:tcPr>
          <w:p w:rsidR="00974806" w:rsidRDefault="00CB4F74">
            <w:pPr>
              <w:spacing w:line="300" w:lineRule="exact"/>
              <w:ind w:firstLineChars="304" w:firstLine="638"/>
              <w:jc w:val="left"/>
              <w:rPr>
                <w:rFonts w:ascii="方正书宋_GBK" w:eastAsia="方正书宋_GBK"/>
              </w:rPr>
            </w:pPr>
            <w:r>
              <w:rPr>
                <w:rFonts w:ascii="方正书宋_GBK" w:eastAsia="方正书宋_GBK" w:hint="eastAsia"/>
              </w:rPr>
              <w:t>确保新闻宣传工作正常开展，信息系统运行正常，会议表决系统运转良好，机关基础设施运转良好，人大公报等正常出版，信访工作平稳。</w:t>
            </w:r>
          </w:p>
        </w:tc>
        <w:tc>
          <w:tcPr>
            <w:tcW w:w="652" w:type="dxa"/>
            <w:vAlign w:val="center"/>
          </w:tcPr>
          <w:p w:rsidR="00974806" w:rsidRDefault="00CB4F74">
            <w:pPr>
              <w:spacing w:line="300" w:lineRule="exact"/>
              <w:jc w:val="left"/>
              <w:rPr>
                <w:rFonts w:ascii="仿宋" w:eastAsia="仿宋" w:hAnsi="仿宋"/>
              </w:rPr>
            </w:pPr>
            <w:r>
              <w:rPr>
                <w:rFonts w:ascii="仿宋" w:eastAsia="仿宋" w:hAnsi="仿宋" w:hint="eastAsia"/>
              </w:rPr>
              <w:t>综合事务管理工作完成率</w:t>
            </w:r>
          </w:p>
        </w:tc>
        <w:tc>
          <w:tcPr>
            <w:tcW w:w="531" w:type="dxa"/>
            <w:vAlign w:val="center"/>
          </w:tcPr>
          <w:p w:rsidR="00974806" w:rsidRDefault="00CB4F74">
            <w:pPr>
              <w:spacing w:line="300" w:lineRule="exact"/>
              <w:jc w:val="center"/>
              <w:rPr>
                <w:rFonts w:ascii="仿宋" w:eastAsia="仿宋" w:hAnsi="仿宋"/>
              </w:rPr>
            </w:pPr>
            <w:r>
              <w:rPr>
                <w:rFonts w:ascii="仿宋" w:eastAsia="仿宋" w:hAnsi="仿宋"/>
              </w:rPr>
              <w:t>100%</w:t>
            </w:r>
          </w:p>
        </w:tc>
        <w:tc>
          <w:tcPr>
            <w:tcW w:w="467" w:type="dxa"/>
            <w:vAlign w:val="center"/>
          </w:tcPr>
          <w:p w:rsidR="00974806" w:rsidRDefault="00CB4F74">
            <w:pPr>
              <w:spacing w:line="300" w:lineRule="exact"/>
              <w:jc w:val="center"/>
              <w:rPr>
                <w:rFonts w:ascii="仿宋" w:eastAsia="仿宋" w:hAnsi="仿宋"/>
              </w:rPr>
            </w:pPr>
            <w:r>
              <w:rPr>
                <w:rFonts w:ascii="仿宋" w:eastAsia="仿宋" w:hAnsi="仿宋" w:hint="eastAsia"/>
              </w:rPr>
              <w:t>≥</w:t>
            </w:r>
            <w:r>
              <w:rPr>
                <w:rFonts w:ascii="仿宋" w:eastAsia="仿宋" w:hAnsi="仿宋"/>
              </w:rPr>
              <w:t>95%</w:t>
            </w:r>
          </w:p>
        </w:tc>
        <w:tc>
          <w:tcPr>
            <w:tcW w:w="467" w:type="dxa"/>
            <w:vAlign w:val="center"/>
          </w:tcPr>
          <w:p w:rsidR="00974806" w:rsidRDefault="00CB4F74">
            <w:pPr>
              <w:spacing w:line="300" w:lineRule="exact"/>
              <w:jc w:val="center"/>
              <w:rPr>
                <w:rFonts w:ascii="仿宋" w:eastAsia="仿宋" w:hAnsi="仿宋"/>
              </w:rPr>
            </w:pPr>
            <w:r>
              <w:rPr>
                <w:rFonts w:ascii="仿宋" w:eastAsia="仿宋" w:hAnsi="仿宋" w:hint="eastAsia"/>
              </w:rPr>
              <w:t>≥</w:t>
            </w:r>
            <w:r>
              <w:rPr>
                <w:rFonts w:ascii="仿宋" w:eastAsia="仿宋" w:hAnsi="仿宋"/>
              </w:rPr>
              <w:t>90%</w:t>
            </w:r>
          </w:p>
        </w:tc>
        <w:tc>
          <w:tcPr>
            <w:tcW w:w="457" w:type="dxa"/>
            <w:vAlign w:val="center"/>
          </w:tcPr>
          <w:p w:rsidR="00974806" w:rsidRDefault="00CB4F74">
            <w:pPr>
              <w:spacing w:line="300" w:lineRule="exact"/>
              <w:jc w:val="center"/>
              <w:rPr>
                <w:rFonts w:ascii="仿宋" w:eastAsia="仿宋" w:hAnsi="仿宋"/>
              </w:rPr>
            </w:pPr>
            <w:r>
              <w:rPr>
                <w:rFonts w:ascii="仿宋" w:eastAsia="仿宋" w:hAnsi="仿宋" w:hint="eastAsia"/>
              </w:rPr>
              <w:t>＜</w:t>
            </w:r>
            <w:r>
              <w:rPr>
                <w:rFonts w:ascii="仿宋" w:eastAsia="仿宋" w:hAnsi="仿宋"/>
              </w:rPr>
              <w:t>90%</w:t>
            </w:r>
          </w:p>
        </w:tc>
      </w:tr>
    </w:tbl>
    <w:p w:rsidR="00974806" w:rsidRDefault="00CB4F74">
      <w:pPr>
        <w:autoSpaceDE w:val="0"/>
        <w:autoSpaceDN w:val="0"/>
        <w:adjustRightInd w:val="0"/>
        <w:spacing w:line="560" w:lineRule="exact"/>
        <w:ind w:firstLineChars="200" w:firstLine="640"/>
        <w:jc w:val="left"/>
        <w:rPr>
          <w:rFonts w:ascii="黑体" w:eastAsia="黑体" w:hAnsi="黑体" w:cs="Times New Roman"/>
          <w:sz w:val="32"/>
          <w:szCs w:val="32"/>
        </w:rPr>
      </w:pPr>
      <w:r>
        <w:rPr>
          <w:rFonts w:ascii="黑体" w:eastAsia="黑体" w:hAnsi="黑体" w:cs="黑体" w:hint="eastAsia"/>
          <w:sz w:val="32"/>
          <w:szCs w:val="32"/>
        </w:rPr>
        <w:lastRenderedPageBreak/>
        <w:t>六、政府采购预算情况</w:t>
      </w:r>
    </w:p>
    <w:p w:rsidR="00974806" w:rsidRDefault="00CB4F74">
      <w:pPr>
        <w:widowControl/>
        <w:spacing w:line="360" w:lineRule="auto"/>
        <w:ind w:leftChars="304" w:left="638" w:firstLineChars="150" w:firstLine="480"/>
        <w:jc w:val="left"/>
        <w:rPr>
          <w:rFonts w:ascii="仿宋" w:eastAsia="仿宋" w:hAnsi="仿宋" w:cs="仿宋_GB2312"/>
          <w:kern w:val="0"/>
          <w:sz w:val="32"/>
          <w:szCs w:val="32"/>
        </w:rPr>
      </w:pPr>
      <w:bookmarkStart w:id="2" w:name="_Toc471398468"/>
      <w:r>
        <w:rPr>
          <w:rFonts w:ascii="仿宋" w:eastAsia="仿宋" w:hAnsi="仿宋" w:cs="仿宋_GB2312"/>
          <w:kern w:val="0"/>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按照政府采购相关法律法规要求，结合我</w:t>
      </w:r>
      <w:r>
        <w:rPr>
          <w:rFonts w:ascii="仿宋" w:eastAsia="仿宋" w:hAnsi="仿宋" w:cs="仿宋_GB2312" w:hint="eastAsia"/>
          <w:kern w:val="0"/>
          <w:sz w:val="32"/>
          <w:szCs w:val="32"/>
        </w:rPr>
        <w:t>单位</w:t>
      </w:r>
      <w:r>
        <w:rPr>
          <w:rFonts w:ascii="仿宋" w:eastAsia="仿宋" w:hAnsi="仿宋" w:cs="仿宋_GB2312"/>
          <w:kern w:val="0"/>
          <w:sz w:val="32"/>
          <w:szCs w:val="32"/>
        </w:rPr>
        <w:t>实际，</w:t>
      </w:r>
      <w:r w:rsidR="00F84E45">
        <w:rPr>
          <w:rFonts w:ascii="仿宋" w:eastAsia="仿宋" w:hAnsi="仿宋" w:cs="仿宋_GB2312"/>
          <w:kern w:val="0"/>
          <w:sz w:val="32"/>
          <w:szCs w:val="32"/>
        </w:rPr>
        <w:t>2018</w:t>
      </w:r>
      <w:r>
        <w:rPr>
          <w:rFonts w:ascii="仿宋" w:eastAsia="仿宋" w:hAnsi="仿宋" w:cs="仿宋_GB2312"/>
          <w:kern w:val="0"/>
          <w:sz w:val="32"/>
          <w:szCs w:val="32"/>
        </w:rPr>
        <w:t>年我</w:t>
      </w:r>
      <w:r>
        <w:rPr>
          <w:rFonts w:ascii="仿宋" w:eastAsia="仿宋" w:hAnsi="仿宋" w:cs="仿宋_GB2312" w:hint="eastAsia"/>
          <w:kern w:val="0"/>
          <w:sz w:val="32"/>
          <w:szCs w:val="32"/>
        </w:rPr>
        <w:t>单位</w:t>
      </w:r>
      <w:r>
        <w:rPr>
          <w:rFonts w:ascii="仿宋" w:eastAsia="仿宋" w:hAnsi="仿宋" w:cs="仿宋_GB2312"/>
          <w:kern w:val="0"/>
          <w:sz w:val="32"/>
          <w:szCs w:val="32"/>
        </w:rPr>
        <w:t>政府采购</w:t>
      </w:r>
      <w:r>
        <w:rPr>
          <w:rFonts w:ascii="仿宋" w:eastAsia="仿宋" w:hAnsi="仿宋" w:cs="仿宋_GB2312" w:hint="eastAsia"/>
          <w:kern w:val="0"/>
          <w:sz w:val="32"/>
          <w:szCs w:val="32"/>
        </w:rPr>
        <w:t>拟购置18.15万元，其中：电脑10台，单价0.4万元，计4万元；一体机2台，单价0.7万元，计1.4万元；复印机2台，单价0.9万元，计1.8万元；空调5台，单价0.4万元，计2万元；</w:t>
      </w:r>
      <w:bookmarkEnd w:id="2"/>
      <w:r>
        <w:rPr>
          <w:rFonts w:ascii="仿宋" w:eastAsia="仿宋" w:hAnsi="仿宋" w:cs="仿宋_GB2312" w:hint="eastAsia"/>
          <w:kern w:val="0"/>
          <w:sz w:val="32"/>
          <w:szCs w:val="32"/>
        </w:rPr>
        <w:t>桌子25张，单价0.16万元，计4万元；椅子25把，单价0.07万元，计1.75万元；文件柜10个，单价0.1万元，计1万元；沙发10个，单价0.1万元，计1万元；书柜10组，单价0.12万元，计1.2万元。</w:t>
      </w:r>
    </w:p>
    <w:p w:rsidR="00974806" w:rsidRDefault="00974806">
      <w:pPr>
        <w:widowControl/>
        <w:spacing w:line="360" w:lineRule="auto"/>
        <w:ind w:leftChars="304" w:left="638" w:firstLineChars="150" w:firstLine="480"/>
        <w:jc w:val="left"/>
        <w:rPr>
          <w:rFonts w:ascii="仿宋" w:eastAsia="仿宋" w:hAnsi="仿宋" w:cs="仿宋_GB2312"/>
          <w:kern w:val="0"/>
          <w:sz w:val="32"/>
          <w:szCs w:val="32"/>
        </w:rPr>
      </w:pPr>
    </w:p>
    <w:p w:rsidR="00974806" w:rsidRDefault="00974806">
      <w:pPr>
        <w:widowControl/>
        <w:spacing w:line="360" w:lineRule="auto"/>
        <w:ind w:leftChars="304" w:left="638" w:firstLineChars="150" w:firstLine="480"/>
        <w:jc w:val="left"/>
        <w:rPr>
          <w:rFonts w:ascii="仿宋" w:eastAsia="仿宋" w:hAnsi="仿宋" w:cs="仿宋_GB2312"/>
          <w:kern w:val="0"/>
          <w:sz w:val="32"/>
          <w:szCs w:val="32"/>
        </w:rPr>
      </w:pPr>
    </w:p>
    <w:p w:rsidR="00974806" w:rsidRDefault="00974806">
      <w:pPr>
        <w:widowControl/>
        <w:spacing w:line="360" w:lineRule="auto"/>
        <w:ind w:leftChars="304" w:left="638" w:firstLineChars="150" w:firstLine="480"/>
        <w:jc w:val="left"/>
        <w:rPr>
          <w:rFonts w:ascii="仿宋" w:eastAsia="仿宋" w:hAnsi="仿宋" w:cs="仿宋_GB2312"/>
          <w:kern w:val="0"/>
          <w:sz w:val="32"/>
          <w:szCs w:val="32"/>
        </w:rPr>
      </w:pPr>
    </w:p>
    <w:p w:rsidR="00974806" w:rsidRDefault="00974806">
      <w:pPr>
        <w:widowControl/>
        <w:spacing w:line="360" w:lineRule="auto"/>
        <w:ind w:leftChars="304" w:left="638" w:firstLineChars="150" w:firstLine="480"/>
        <w:jc w:val="left"/>
        <w:rPr>
          <w:rFonts w:ascii="仿宋" w:eastAsia="仿宋" w:hAnsi="仿宋" w:cs="仿宋_GB2312"/>
          <w:kern w:val="0"/>
          <w:sz w:val="32"/>
          <w:szCs w:val="32"/>
        </w:rPr>
      </w:pPr>
    </w:p>
    <w:p w:rsidR="00974806" w:rsidRDefault="00974806">
      <w:pPr>
        <w:widowControl/>
        <w:spacing w:line="360" w:lineRule="auto"/>
        <w:ind w:leftChars="304" w:left="638" w:firstLineChars="150" w:firstLine="482"/>
        <w:jc w:val="left"/>
        <w:rPr>
          <w:rFonts w:ascii="仿宋" w:eastAsia="仿宋" w:hAnsi="仿宋" w:cs="Calibri"/>
          <w:b/>
          <w:kern w:val="0"/>
          <w:sz w:val="32"/>
          <w:szCs w:val="32"/>
        </w:rPr>
      </w:pPr>
    </w:p>
    <w:tbl>
      <w:tblPr>
        <w:tblW w:w="937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95"/>
        <w:gridCol w:w="667"/>
        <w:gridCol w:w="1065"/>
        <w:gridCol w:w="442"/>
        <w:gridCol w:w="462"/>
        <w:gridCol w:w="549"/>
        <w:gridCol w:w="673"/>
        <w:gridCol w:w="764"/>
        <w:gridCol w:w="668"/>
        <w:gridCol w:w="749"/>
        <w:gridCol w:w="426"/>
        <w:gridCol w:w="567"/>
        <w:gridCol w:w="406"/>
        <w:gridCol w:w="444"/>
      </w:tblGrid>
      <w:tr w:rsidR="00974806">
        <w:trPr>
          <w:tblHeader/>
          <w:jc w:val="center"/>
        </w:trPr>
        <w:tc>
          <w:tcPr>
            <w:tcW w:w="5353" w:type="dxa"/>
            <w:gridSpan w:val="7"/>
            <w:tcBorders>
              <w:top w:val="single" w:sz="6" w:space="0" w:color="FFFFFF"/>
              <w:left w:val="single" w:sz="6" w:space="0" w:color="FFFFFF"/>
              <w:right w:val="single" w:sz="6" w:space="0" w:color="FFFFFF"/>
            </w:tcBorders>
            <w:vAlign w:val="center"/>
          </w:tcPr>
          <w:p w:rsidR="00974806" w:rsidRDefault="00CB4F74">
            <w:pPr>
              <w:spacing w:line="560" w:lineRule="exact"/>
              <w:jc w:val="left"/>
              <w:rPr>
                <w:rFonts w:ascii="仿宋" w:eastAsia="仿宋" w:hAnsi="仿宋" w:cs="Times New Roman"/>
              </w:rPr>
            </w:pPr>
            <w:r>
              <w:rPr>
                <w:rFonts w:ascii="仿宋" w:eastAsia="仿宋" w:hAnsi="仿宋" w:cs="方正小标宋_GBK" w:hint="eastAsia"/>
              </w:rPr>
              <w:t>部门（单位）名称：人大</w:t>
            </w:r>
          </w:p>
        </w:tc>
        <w:tc>
          <w:tcPr>
            <w:tcW w:w="4024" w:type="dxa"/>
            <w:gridSpan w:val="7"/>
            <w:tcBorders>
              <w:top w:val="single" w:sz="6" w:space="0" w:color="FFFFFF"/>
              <w:left w:val="single" w:sz="6" w:space="0" w:color="FFFFFF"/>
              <w:right w:val="single" w:sz="6" w:space="0" w:color="FFFFFF"/>
            </w:tcBorders>
            <w:vAlign w:val="center"/>
          </w:tcPr>
          <w:p w:rsidR="00974806" w:rsidRDefault="00CB4F74">
            <w:pPr>
              <w:spacing w:line="560" w:lineRule="exact"/>
              <w:jc w:val="right"/>
              <w:rPr>
                <w:rFonts w:ascii="仿宋" w:eastAsia="仿宋" w:hAnsi="仿宋" w:cs="Times New Roman"/>
                <w:sz w:val="24"/>
                <w:szCs w:val="24"/>
              </w:rPr>
            </w:pPr>
            <w:r>
              <w:rPr>
                <w:rFonts w:ascii="仿宋" w:eastAsia="仿宋" w:hAnsi="仿宋" w:cs="方正书宋_GBK" w:hint="eastAsia"/>
                <w:sz w:val="24"/>
                <w:szCs w:val="24"/>
              </w:rPr>
              <w:t>单位：万元</w:t>
            </w:r>
          </w:p>
        </w:tc>
      </w:tr>
      <w:tr w:rsidR="00974806">
        <w:trPr>
          <w:tblHeader/>
          <w:jc w:val="center"/>
        </w:trPr>
        <w:tc>
          <w:tcPr>
            <w:tcW w:w="2162" w:type="dxa"/>
            <w:gridSpan w:val="2"/>
            <w:vAlign w:val="center"/>
          </w:tcPr>
          <w:p w:rsidR="00974806" w:rsidRDefault="00CB4F74">
            <w:pPr>
              <w:spacing w:line="560" w:lineRule="exact"/>
              <w:jc w:val="center"/>
              <w:rPr>
                <w:rFonts w:ascii="宋体" w:eastAsia="宋体" w:hAnsi="宋体" w:cs="Times New Roman"/>
                <w:b/>
                <w:bCs/>
              </w:rPr>
            </w:pPr>
            <w:r>
              <w:rPr>
                <w:rFonts w:ascii="宋体" w:eastAsia="宋体" w:hAnsi="宋体" w:cs="方正书宋_GBK" w:hint="eastAsia"/>
                <w:b/>
                <w:bCs/>
              </w:rPr>
              <w:t>政府采购项目来源</w:t>
            </w:r>
          </w:p>
        </w:tc>
        <w:tc>
          <w:tcPr>
            <w:tcW w:w="1065" w:type="dxa"/>
            <w:vMerge w:val="restart"/>
            <w:vAlign w:val="center"/>
          </w:tcPr>
          <w:p w:rsidR="00974806" w:rsidRDefault="00CB4F74">
            <w:pPr>
              <w:spacing w:line="560" w:lineRule="exact"/>
              <w:jc w:val="center"/>
              <w:rPr>
                <w:rFonts w:ascii="宋体" w:eastAsia="宋体" w:hAnsi="宋体" w:cs="Times New Roman"/>
                <w:b/>
                <w:bCs/>
              </w:rPr>
            </w:pPr>
            <w:r>
              <w:rPr>
                <w:rFonts w:ascii="宋体" w:eastAsia="宋体" w:hAnsi="宋体" w:cs="方正书宋_GBK" w:hint="eastAsia"/>
                <w:b/>
                <w:bCs/>
              </w:rPr>
              <w:t>采购物品名称</w:t>
            </w:r>
          </w:p>
        </w:tc>
        <w:tc>
          <w:tcPr>
            <w:tcW w:w="442" w:type="dxa"/>
            <w:vMerge w:val="restart"/>
            <w:vAlign w:val="center"/>
          </w:tcPr>
          <w:p w:rsidR="00974806" w:rsidRDefault="00CB4F74">
            <w:pPr>
              <w:spacing w:line="240" w:lineRule="exact"/>
              <w:jc w:val="center"/>
              <w:rPr>
                <w:rFonts w:ascii="宋体" w:eastAsia="宋体" w:hAnsi="宋体" w:cs="Times New Roman"/>
                <w:b/>
                <w:bCs/>
              </w:rPr>
            </w:pPr>
            <w:r>
              <w:rPr>
                <w:rFonts w:ascii="宋体" w:eastAsia="宋体" w:hAnsi="宋体" w:cs="方正书宋_GBK" w:hint="eastAsia"/>
                <w:b/>
                <w:bCs/>
              </w:rPr>
              <w:t>政府采购目录序号</w:t>
            </w:r>
          </w:p>
        </w:tc>
        <w:tc>
          <w:tcPr>
            <w:tcW w:w="462" w:type="dxa"/>
            <w:vMerge w:val="restart"/>
            <w:vAlign w:val="center"/>
          </w:tcPr>
          <w:p w:rsidR="00974806" w:rsidRDefault="00CB4F74">
            <w:pPr>
              <w:spacing w:line="240" w:lineRule="exact"/>
              <w:jc w:val="center"/>
              <w:rPr>
                <w:rFonts w:ascii="宋体" w:eastAsia="宋体" w:hAnsi="宋体" w:cs="Times New Roman"/>
                <w:b/>
                <w:bCs/>
              </w:rPr>
            </w:pPr>
            <w:r>
              <w:rPr>
                <w:rFonts w:ascii="宋体" w:eastAsia="宋体" w:hAnsi="宋体" w:cs="方正书宋_GBK" w:hint="eastAsia"/>
                <w:b/>
                <w:bCs/>
              </w:rPr>
              <w:t>数量单位</w:t>
            </w:r>
          </w:p>
        </w:tc>
        <w:tc>
          <w:tcPr>
            <w:tcW w:w="549" w:type="dxa"/>
            <w:vMerge w:val="restart"/>
            <w:vAlign w:val="center"/>
          </w:tcPr>
          <w:p w:rsidR="00974806" w:rsidRDefault="00CB4F74">
            <w:pPr>
              <w:spacing w:line="560" w:lineRule="exact"/>
              <w:jc w:val="center"/>
              <w:rPr>
                <w:rFonts w:ascii="宋体" w:eastAsia="宋体" w:hAnsi="宋体" w:cs="Times New Roman"/>
                <w:b/>
                <w:bCs/>
              </w:rPr>
            </w:pPr>
            <w:r>
              <w:rPr>
                <w:rFonts w:ascii="宋体" w:eastAsia="宋体" w:hAnsi="宋体" w:cs="方正书宋_GBK" w:hint="eastAsia"/>
                <w:b/>
                <w:bCs/>
              </w:rPr>
              <w:t>数量</w:t>
            </w:r>
          </w:p>
        </w:tc>
        <w:tc>
          <w:tcPr>
            <w:tcW w:w="673" w:type="dxa"/>
            <w:vMerge w:val="restart"/>
            <w:vAlign w:val="center"/>
          </w:tcPr>
          <w:p w:rsidR="00974806" w:rsidRDefault="00CB4F74">
            <w:pPr>
              <w:spacing w:line="560" w:lineRule="exact"/>
              <w:jc w:val="center"/>
              <w:rPr>
                <w:rFonts w:ascii="宋体" w:eastAsia="宋体" w:hAnsi="宋体" w:cs="Times New Roman"/>
                <w:b/>
                <w:bCs/>
              </w:rPr>
            </w:pPr>
            <w:r>
              <w:rPr>
                <w:rFonts w:ascii="宋体" w:eastAsia="宋体" w:hAnsi="宋体" w:cs="方正书宋_GBK" w:hint="eastAsia"/>
                <w:b/>
                <w:bCs/>
              </w:rPr>
              <w:t>单价</w:t>
            </w:r>
          </w:p>
        </w:tc>
        <w:tc>
          <w:tcPr>
            <w:tcW w:w="4024" w:type="dxa"/>
            <w:gridSpan w:val="7"/>
            <w:vAlign w:val="center"/>
          </w:tcPr>
          <w:p w:rsidR="00974806" w:rsidRDefault="00CB4F74">
            <w:pPr>
              <w:spacing w:line="560" w:lineRule="exact"/>
              <w:jc w:val="center"/>
              <w:rPr>
                <w:rFonts w:ascii="宋体" w:eastAsia="宋体" w:hAnsi="宋体" w:cs="Times New Roman"/>
                <w:b/>
                <w:bCs/>
              </w:rPr>
            </w:pPr>
            <w:r>
              <w:rPr>
                <w:rFonts w:ascii="宋体" w:eastAsia="宋体" w:hAnsi="宋体" w:cs="方正书宋_GBK" w:hint="eastAsia"/>
                <w:b/>
                <w:bCs/>
              </w:rPr>
              <w:t>政府采购金额</w:t>
            </w:r>
          </w:p>
        </w:tc>
      </w:tr>
      <w:tr w:rsidR="00974806">
        <w:trPr>
          <w:tblHeader/>
          <w:jc w:val="center"/>
        </w:trPr>
        <w:tc>
          <w:tcPr>
            <w:tcW w:w="1495" w:type="dxa"/>
            <w:vMerge w:val="restart"/>
            <w:vAlign w:val="center"/>
          </w:tcPr>
          <w:p w:rsidR="00974806" w:rsidRDefault="00CB4F74">
            <w:pPr>
              <w:spacing w:line="560" w:lineRule="exact"/>
              <w:jc w:val="center"/>
              <w:rPr>
                <w:rFonts w:ascii="宋体" w:eastAsia="宋体" w:hAnsi="宋体" w:cs="Times New Roman"/>
                <w:b/>
                <w:bCs/>
              </w:rPr>
            </w:pPr>
            <w:r>
              <w:rPr>
                <w:rFonts w:ascii="宋体" w:eastAsia="宋体" w:hAnsi="宋体" w:cs="方正书宋_GBK" w:hint="eastAsia"/>
                <w:b/>
                <w:bCs/>
              </w:rPr>
              <w:t>项目名称</w:t>
            </w:r>
          </w:p>
        </w:tc>
        <w:tc>
          <w:tcPr>
            <w:tcW w:w="667" w:type="dxa"/>
            <w:vMerge w:val="restart"/>
            <w:vAlign w:val="center"/>
          </w:tcPr>
          <w:p w:rsidR="00974806" w:rsidRDefault="00CB4F74">
            <w:pPr>
              <w:spacing w:line="560" w:lineRule="exact"/>
              <w:jc w:val="center"/>
              <w:rPr>
                <w:rFonts w:ascii="宋体" w:eastAsia="宋体" w:hAnsi="宋体" w:cs="Times New Roman"/>
                <w:b/>
                <w:bCs/>
              </w:rPr>
            </w:pPr>
            <w:r>
              <w:rPr>
                <w:rFonts w:ascii="宋体" w:eastAsia="宋体" w:hAnsi="宋体" w:cs="方正书宋_GBK" w:hint="eastAsia"/>
                <w:b/>
                <w:bCs/>
              </w:rPr>
              <w:t>预算资金</w:t>
            </w:r>
          </w:p>
        </w:tc>
        <w:tc>
          <w:tcPr>
            <w:tcW w:w="1065" w:type="dxa"/>
            <w:vMerge/>
            <w:vAlign w:val="center"/>
          </w:tcPr>
          <w:p w:rsidR="00974806" w:rsidRDefault="00974806">
            <w:pPr>
              <w:spacing w:line="560" w:lineRule="exact"/>
              <w:jc w:val="left"/>
              <w:outlineLvl w:val="0"/>
              <w:rPr>
                <w:rFonts w:ascii="宋体" w:eastAsia="宋体" w:hAnsi="宋体" w:cs="Times New Roman"/>
              </w:rPr>
            </w:pPr>
          </w:p>
        </w:tc>
        <w:tc>
          <w:tcPr>
            <w:tcW w:w="442" w:type="dxa"/>
            <w:vMerge/>
            <w:vAlign w:val="center"/>
          </w:tcPr>
          <w:p w:rsidR="00974806" w:rsidRDefault="00974806">
            <w:pPr>
              <w:spacing w:line="560" w:lineRule="exact"/>
              <w:jc w:val="left"/>
              <w:outlineLvl w:val="0"/>
              <w:rPr>
                <w:rFonts w:ascii="宋体" w:eastAsia="宋体" w:hAnsi="宋体" w:cs="Times New Roman"/>
              </w:rPr>
            </w:pPr>
          </w:p>
        </w:tc>
        <w:tc>
          <w:tcPr>
            <w:tcW w:w="462" w:type="dxa"/>
            <w:vMerge/>
            <w:vAlign w:val="center"/>
          </w:tcPr>
          <w:p w:rsidR="00974806" w:rsidRDefault="00974806">
            <w:pPr>
              <w:spacing w:line="560" w:lineRule="exact"/>
              <w:jc w:val="left"/>
              <w:outlineLvl w:val="0"/>
              <w:rPr>
                <w:rFonts w:ascii="宋体" w:eastAsia="宋体" w:hAnsi="宋体" w:cs="Times New Roman"/>
              </w:rPr>
            </w:pPr>
          </w:p>
        </w:tc>
        <w:tc>
          <w:tcPr>
            <w:tcW w:w="549" w:type="dxa"/>
            <w:vMerge/>
            <w:vAlign w:val="center"/>
          </w:tcPr>
          <w:p w:rsidR="00974806" w:rsidRDefault="00974806">
            <w:pPr>
              <w:spacing w:line="560" w:lineRule="exact"/>
              <w:jc w:val="left"/>
              <w:outlineLvl w:val="0"/>
              <w:rPr>
                <w:rFonts w:ascii="宋体" w:eastAsia="宋体" w:hAnsi="宋体" w:cs="Times New Roman"/>
              </w:rPr>
            </w:pPr>
          </w:p>
        </w:tc>
        <w:tc>
          <w:tcPr>
            <w:tcW w:w="673" w:type="dxa"/>
            <w:vMerge/>
            <w:vAlign w:val="center"/>
          </w:tcPr>
          <w:p w:rsidR="00974806" w:rsidRDefault="00974806">
            <w:pPr>
              <w:spacing w:line="560" w:lineRule="exact"/>
              <w:jc w:val="left"/>
              <w:outlineLvl w:val="0"/>
              <w:rPr>
                <w:rFonts w:ascii="宋体" w:eastAsia="宋体" w:hAnsi="宋体" w:cs="Times New Roman"/>
              </w:rPr>
            </w:pPr>
          </w:p>
        </w:tc>
        <w:tc>
          <w:tcPr>
            <w:tcW w:w="764" w:type="dxa"/>
            <w:vMerge w:val="restart"/>
            <w:vAlign w:val="center"/>
          </w:tcPr>
          <w:p w:rsidR="00974806" w:rsidRDefault="00CB4F74">
            <w:pPr>
              <w:spacing w:line="560" w:lineRule="exact"/>
              <w:jc w:val="center"/>
              <w:rPr>
                <w:rFonts w:ascii="宋体" w:eastAsia="宋体" w:hAnsi="宋体" w:cs="Times New Roman"/>
                <w:b/>
                <w:bCs/>
              </w:rPr>
            </w:pPr>
            <w:r>
              <w:rPr>
                <w:rFonts w:ascii="宋体" w:eastAsia="宋体" w:hAnsi="宋体" w:cs="方正书宋_GBK" w:hint="eastAsia"/>
                <w:b/>
                <w:bCs/>
              </w:rPr>
              <w:t>总计</w:t>
            </w:r>
          </w:p>
        </w:tc>
        <w:tc>
          <w:tcPr>
            <w:tcW w:w="2816" w:type="dxa"/>
            <w:gridSpan w:val="5"/>
            <w:vAlign w:val="center"/>
          </w:tcPr>
          <w:p w:rsidR="00974806" w:rsidRDefault="00CB4F74">
            <w:pPr>
              <w:spacing w:line="560" w:lineRule="exact"/>
              <w:jc w:val="center"/>
              <w:rPr>
                <w:rFonts w:ascii="宋体" w:eastAsia="宋体" w:hAnsi="宋体" w:cs="Times New Roman"/>
                <w:b/>
                <w:bCs/>
              </w:rPr>
            </w:pPr>
            <w:r>
              <w:rPr>
                <w:rFonts w:ascii="宋体" w:eastAsia="宋体" w:hAnsi="宋体" w:cs="方正书宋_GBK" w:hint="eastAsia"/>
                <w:b/>
                <w:bCs/>
              </w:rPr>
              <w:t>当年部门预算安排资金</w:t>
            </w:r>
          </w:p>
        </w:tc>
        <w:tc>
          <w:tcPr>
            <w:tcW w:w="444" w:type="dxa"/>
            <w:vMerge w:val="restart"/>
            <w:vAlign w:val="center"/>
          </w:tcPr>
          <w:p w:rsidR="00974806" w:rsidRDefault="00CB4F74">
            <w:pPr>
              <w:spacing w:line="260" w:lineRule="exact"/>
              <w:jc w:val="center"/>
              <w:rPr>
                <w:rFonts w:ascii="宋体" w:eastAsia="宋体" w:hAnsi="宋体" w:cs="Times New Roman"/>
                <w:b/>
                <w:bCs/>
              </w:rPr>
            </w:pPr>
            <w:r>
              <w:rPr>
                <w:rFonts w:ascii="宋体" w:eastAsia="宋体" w:hAnsi="宋体" w:cs="方正书宋_GBK" w:hint="eastAsia"/>
                <w:b/>
                <w:bCs/>
              </w:rPr>
              <w:t>其他渠道资金</w:t>
            </w:r>
          </w:p>
        </w:tc>
      </w:tr>
      <w:tr w:rsidR="00974806">
        <w:trPr>
          <w:tblHeader/>
          <w:jc w:val="center"/>
        </w:trPr>
        <w:tc>
          <w:tcPr>
            <w:tcW w:w="1495" w:type="dxa"/>
            <w:vMerge/>
            <w:vAlign w:val="center"/>
          </w:tcPr>
          <w:p w:rsidR="00974806" w:rsidRDefault="00974806">
            <w:pPr>
              <w:spacing w:line="560" w:lineRule="exact"/>
              <w:jc w:val="left"/>
              <w:outlineLvl w:val="0"/>
              <w:rPr>
                <w:rFonts w:ascii="宋体" w:eastAsia="宋体" w:hAnsi="宋体" w:cs="Times New Roman"/>
              </w:rPr>
            </w:pPr>
          </w:p>
        </w:tc>
        <w:tc>
          <w:tcPr>
            <w:tcW w:w="667" w:type="dxa"/>
            <w:vMerge/>
            <w:vAlign w:val="center"/>
          </w:tcPr>
          <w:p w:rsidR="00974806" w:rsidRDefault="00974806">
            <w:pPr>
              <w:spacing w:line="560" w:lineRule="exact"/>
              <w:jc w:val="left"/>
              <w:outlineLvl w:val="0"/>
              <w:rPr>
                <w:rFonts w:ascii="宋体" w:eastAsia="宋体" w:hAnsi="宋体" w:cs="Times New Roman"/>
              </w:rPr>
            </w:pPr>
          </w:p>
        </w:tc>
        <w:tc>
          <w:tcPr>
            <w:tcW w:w="1065" w:type="dxa"/>
            <w:vMerge/>
            <w:vAlign w:val="center"/>
          </w:tcPr>
          <w:p w:rsidR="00974806" w:rsidRDefault="00974806">
            <w:pPr>
              <w:spacing w:line="560" w:lineRule="exact"/>
              <w:jc w:val="left"/>
              <w:outlineLvl w:val="0"/>
              <w:rPr>
                <w:rFonts w:ascii="宋体" w:eastAsia="宋体" w:hAnsi="宋体" w:cs="Times New Roman"/>
              </w:rPr>
            </w:pPr>
          </w:p>
        </w:tc>
        <w:tc>
          <w:tcPr>
            <w:tcW w:w="442" w:type="dxa"/>
            <w:vMerge/>
            <w:vAlign w:val="center"/>
          </w:tcPr>
          <w:p w:rsidR="00974806" w:rsidRDefault="00974806">
            <w:pPr>
              <w:spacing w:line="560" w:lineRule="exact"/>
              <w:jc w:val="left"/>
              <w:outlineLvl w:val="0"/>
              <w:rPr>
                <w:rFonts w:ascii="宋体" w:eastAsia="宋体" w:hAnsi="宋体" w:cs="Times New Roman"/>
              </w:rPr>
            </w:pPr>
          </w:p>
        </w:tc>
        <w:tc>
          <w:tcPr>
            <w:tcW w:w="462" w:type="dxa"/>
            <w:vMerge/>
            <w:vAlign w:val="center"/>
          </w:tcPr>
          <w:p w:rsidR="00974806" w:rsidRDefault="00974806">
            <w:pPr>
              <w:spacing w:line="560" w:lineRule="exact"/>
              <w:jc w:val="left"/>
              <w:outlineLvl w:val="0"/>
              <w:rPr>
                <w:rFonts w:ascii="宋体" w:eastAsia="宋体" w:hAnsi="宋体" w:cs="Times New Roman"/>
              </w:rPr>
            </w:pPr>
          </w:p>
        </w:tc>
        <w:tc>
          <w:tcPr>
            <w:tcW w:w="549" w:type="dxa"/>
            <w:vMerge/>
            <w:vAlign w:val="center"/>
          </w:tcPr>
          <w:p w:rsidR="00974806" w:rsidRDefault="00974806">
            <w:pPr>
              <w:spacing w:line="560" w:lineRule="exact"/>
              <w:jc w:val="left"/>
              <w:outlineLvl w:val="0"/>
              <w:rPr>
                <w:rFonts w:ascii="宋体" w:eastAsia="宋体" w:hAnsi="宋体" w:cs="Times New Roman"/>
              </w:rPr>
            </w:pPr>
          </w:p>
        </w:tc>
        <w:tc>
          <w:tcPr>
            <w:tcW w:w="673" w:type="dxa"/>
            <w:vMerge/>
            <w:vAlign w:val="center"/>
          </w:tcPr>
          <w:p w:rsidR="00974806" w:rsidRDefault="00974806">
            <w:pPr>
              <w:spacing w:line="560" w:lineRule="exact"/>
              <w:jc w:val="left"/>
              <w:outlineLvl w:val="0"/>
              <w:rPr>
                <w:rFonts w:ascii="宋体" w:eastAsia="宋体" w:hAnsi="宋体" w:cs="Times New Roman"/>
              </w:rPr>
            </w:pPr>
          </w:p>
        </w:tc>
        <w:tc>
          <w:tcPr>
            <w:tcW w:w="764" w:type="dxa"/>
            <w:vMerge/>
            <w:vAlign w:val="center"/>
          </w:tcPr>
          <w:p w:rsidR="00974806" w:rsidRDefault="00974806">
            <w:pPr>
              <w:spacing w:line="560" w:lineRule="exact"/>
              <w:jc w:val="left"/>
              <w:outlineLvl w:val="0"/>
              <w:rPr>
                <w:rFonts w:ascii="宋体" w:eastAsia="宋体" w:hAnsi="宋体" w:cs="Times New Roman"/>
              </w:rPr>
            </w:pPr>
          </w:p>
        </w:tc>
        <w:tc>
          <w:tcPr>
            <w:tcW w:w="668" w:type="dxa"/>
            <w:vAlign w:val="center"/>
          </w:tcPr>
          <w:p w:rsidR="00974806" w:rsidRDefault="00CB4F74">
            <w:pPr>
              <w:spacing w:line="560" w:lineRule="exact"/>
              <w:jc w:val="center"/>
              <w:rPr>
                <w:rFonts w:ascii="宋体" w:eastAsia="宋体" w:hAnsi="宋体" w:cs="Times New Roman"/>
                <w:b/>
                <w:bCs/>
              </w:rPr>
            </w:pPr>
            <w:r>
              <w:rPr>
                <w:rFonts w:ascii="宋体" w:eastAsia="宋体" w:hAnsi="宋体" w:cs="方正书宋_GBK" w:hint="eastAsia"/>
                <w:b/>
                <w:bCs/>
              </w:rPr>
              <w:t>合计</w:t>
            </w:r>
          </w:p>
        </w:tc>
        <w:tc>
          <w:tcPr>
            <w:tcW w:w="749" w:type="dxa"/>
            <w:vAlign w:val="center"/>
          </w:tcPr>
          <w:p w:rsidR="00974806" w:rsidRDefault="00CB4F74">
            <w:pPr>
              <w:spacing w:line="260" w:lineRule="exact"/>
              <w:jc w:val="center"/>
              <w:rPr>
                <w:rFonts w:ascii="宋体" w:eastAsia="宋体" w:hAnsi="宋体" w:cs="Times New Roman"/>
                <w:b/>
                <w:bCs/>
              </w:rPr>
            </w:pPr>
            <w:r>
              <w:rPr>
                <w:rFonts w:ascii="宋体" w:eastAsia="宋体" w:hAnsi="宋体" w:cs="方正书宋_GBK" w:hint="eastAsia"/>
                <w:b/>
                <w:bCs/>
              </w:rPr>
              <w:t>一般公共预算拨款</w:t>
            </w:r>
          </w:p>
        </w:tc>
        <w:tc>
          <w:tcPr>
            <w:tcW w:w="426" w:type="dxa"/>
            <w:vAlign w:val="center"/>
          </w:tcPr>
          <w:p w:rsidR="00974806" w:rsidRDefault="00CB4F74">
            <w:pPr>
              <w:spacing w:line="260" w:lineRule="exact"/>
              <w:jc w:val="center"/>
              <w:rPr>
                <w:rFonts w:ascii="宋体" w:eastAsia="宋体" w:hAnsi="宋体" w:cs="Times New Roman"/>
                <w:b/>
                <w:bCs/>
              </w:rPr>
            </w:pPr>
            <w:r>
              <w:rPr>
                <w:rFonts w:ascii="宋体" w:eastAsia="宋体" w:hAnsi="宋体" w:cs="方正书宋_GBK" w:hint="eastAsia"/>
                <w:b/>
                <w:bCs/>
              </w:rPr>
              <w:t>基金预算拨款</w:t>
            </w:r>
          </w:p>
        </w:tc>
        <w:tc>
          <w:tcPr>
            <w:tcW w:w="567" w:type="dxa"/>
            <w:vAlign w:val="center"/>
          </w:tcPr>
          <w:p w:rsidR="00974806" w:rsidRDefault="00CB4F74">
            <w:pPr>
              <w:spacing w:line="260" w:lineRule="exact"/>
              <w:jc w:val="center"/>
              <w:rPr>
                <w:rFonts w:ascii="宋体" w:eastAsia="宋体" w:hAnsi="宋体" w:cs="Times New Roman"/>
                <w:b/>
                <w:bCs/>
              </w:rPr>
            </w:pPr>
            <w:r>
              <w:rPr>
                <w:rFonts w:ascii="宋体" w:eastAsia="宋体" w:hAnsi="宋体" w:cs="方正书宋_GBK" w:hint="eastAsia"/>
                <w:b/>
                <w:bCs/>
              </w:rPr>
              <w:t>财政专户核拨</w:t>
            </w:r>
          </w:p>
        </w:tc>
        <w:tc>
          <w:tcPr>
            <w:tcW w:w="406" w:type="dxa"/>
            <w:vAlign w:val="center"/>
          </w:tcPr>
          <w:p w:rsidR="00974806" w:rsidRDefault="00CB4F74">
            <w:pPr>
              <w:spacing w:line="260" w:lineRule="exact"/>
              <w:jc w:val="center"/>
              <w:rPr>
                <w:rFonts w:ascii="宋体" w:eastAsia="宋体" w:hAnsi="宋体" w:cs="Times New Roman"/>
                <w:b/>
                <w:bCs/>
              </w:rPr>
            </w:pPr>
            <w:r>
              <w:rPr>
                <w:rFonts w:ascii="宋体" w:eastAsia="宋体" w:hAnsi="宋体" w:cs="方正书宋_GBK" w:hint="eastAsia"/>
                <w:b/>
                <w:bCs/>
              </w:rPr>
              <w:t>其他来源收入</w:t>
            </w:r>
          </w:p>
        </w:tc>
        <w:tc>
          <w:tcPr>
            <w:tcW w:w="444" w:type="dxa"/>
            <w:vMerge/>
            <w:vAlign w:val="center"/>
          </w:tcPr>
          <w:p w:rsidR="00974806" w:rsidRDefault="00974806">
            <w:pPr>
              <w:spacing w:line="560" w:lineRule="exact"/>
              <w:jc w:val="left"/>
              <w:outlineLvl w:val="0"/>
              <w:rPr>
                <w:rFonts w:ascii="宋体" w:eastAsia="宋体" w:hAnsi="宋体" w:cs="Times New Roman"/>
              </w:rPr>
            </w:pPr>
          </w:p>
        </w:tc>
      </w:tr>
      <w:tr w:rsidR="00974806">
        <w:trPr>
          <w:jc w:val="center"/>
        </w:trPr>
        <w:tc>
          <w:tcPr>
            <w:tcW w:w="1495" w:type="dxa"/>
          </w:tcPr>
          <w:p w:rsidR="00974806" w:rsidRDefault="00CB4F74">
            <w:pPr>
              <w:spacing w:line="240" w:lineRule="exact"/>
              <w:rPr>
                <w:rFonts w:ascii="宋体" w:eastAsia="宋体" w:hAnsi="宋体" w:cs="宋体"/>
                <w:color w:val="000000"/>
                <w:sz w:val="18"/>
                <w:szCs w:val="18"/>
              </w:rPr>
            </w:pPr>
            <w:r>
              <w:rPr>
                <w:rFonts w:hint="eastAsia"/>
                <w:color w:val="000000"/>
                <w:sz w:val="18"/>
                <w:szCs w:val="18"/>
              </w:rPr>
              <w:t>A</w:t>
            </w:r>
            <w:r>
              <w:rPr>
                <w:rStyle w:val="font01"/>
                <w:rFonts w:hint="default"/>
              </w:rPr>
              <w:t>02010104台式计算机</w:t>
            </w:r>
          </w:p>
        </w:tc>
        <w:tc>
          <w:tcPr>
            <w:tcW w:w="667" w:type="dxa"/>
            <w:vAlign w:val="center"/>
          </w:tcPr>
          <w:p w:rsidR="00974806" w:rsidRDefault="00CB4F74">
            <w:pPr>
              <w:spacing w:line="240" w:lineRule="exact"/>
              <w:jc w:val="right"/>
              <w:rPr>
                <w:rFonts w:ascii="宋体" w:eastAsia="宋体" w:hAnsi="宋体" w:cs="Times New Roman"/>
              </w:rPr>
            </w:pPr>
            <w:r>
              <w:rPr>
                <w:rFonts w:ascii="宋体" w:eastAsia="宋体" w:hAnsi="宋体" w:cs="Times New Roman" w:hint="eastAsia"/>
              </w:rPr>
              <w:t>4</w:t>
            </w:r>
          </w:p>
        </w:tc>
        <w:tc>
          <w:tcPr>
            <w:tcW w:w="1065" w:type="dxa"/>
          </w:tcPr>
          <w:p w:rsidR="00974806" w:rsidRDefault="00CB4F74">
            <w:pPr>
              <w:spacing w:line="240" w:lineRule="exact"/>
              <w:rPr>
                <w:rFonts w:ascii="宋体" w:eastAsia="宋体" w:hAnsi="宋体" w:cs="宋体"/>
                <w:color w:val="000000"/>
                <w:sz w:val="18"/>
                <w:szCs w:val="18"/>
              </w:rPr>
            </w:pPr>
            <w:r>
              <w:rPr>
                <w:rFonts w:hint="eastAsia"/>
                <w:color w:val="000000"/>
                <w:sz w:val="18"/>
                <w:szCs w:val="18"/>
              </w:rPr>
              <w:t>A</w:t>
            </w:r>
            <w:r>
              <w:rPr>
                <w:rStyle w:val="font01"/>
                <w:rFonts w:hint="default"/>
              </w:rPr>
              <w:t>02010104台式计算机</w:t>
            </w:r>
          </w:p>
        </w:tc>
        <w:tc>
          <w:tcPr>
            <w:tcW w:w="442" w:type="dxa"/>
            <w:vAlign w:val="center"/>
          </w:tcPr>
          <w:p w:rsidR="00974806" w:rsidRDefault="00974806">
            <w:pPr>
              <w:spacing w:line="560" w:lineRule="exact"/>
              <w:jc w:val="left"/>
              <w:rPr>
                <w:rFonts w:ascii="宋体" w:eastAsia="宋体" w:hAnsi="宋体" w:cs="Times New Roman"/>
              </w:rPr>
            </w:pPr>
          </w:p>
        </w:tc>
        <w:tc>
          <w:tcPr>
            <w:tcW w:w="462" w:type="dxa"/>
            <w:vAlign w:val="center"/>
          </w:tcPr>
          <w:p w:rsidR="00974806" w:rsidRDefault="00CB4F74">
            <w:pPr>
              <w:spacing w:line="560" w:lineRule="exact"/>
              <w:jc w:val="left"/>
              <w:rPr>
                <w:rFonts w:ascii="宋体" w:eastAsia="宋体" w:hAnsi="宋体" w:cs="Times New Roman"/>
              </w:rPr>
            </w:pPr>
            <w:r>
              <w:rPr>
                <w:rFonts w:ascii="宋体" w:eastAsia="宋体" w:hAnsi="宋体" w:cs="Times New Roman" w:hint="eastAsia"/>
              </w:rPr>
              <w:t>台</w:t>
            </w:r>
          </w:p>
        </w:tc>
        <w:tc>
          <w:tcPr>
            <w:tcW w:w="549" w:type="dxa"/>
            <w:vAlign w:val="center"/>
          </w:tcPr>
          <w:p w:rsidR="00974806" w:rsidRDefault="00CB4F74">
            <w:pPr>
              <w:spacing w:line="560" w:lineRule="exact"/>
              <w:jc w:val="right"/>
              <w:rPr>
                <w:rFonts w:ascii="宋体" w:eastAsia="宋体" w:hAnsi="宋体" w:cs="Times New Roman"/>
              </w:rPr>
            </w:pPr>
            <w:r>
              <w:rPr>
                <w:rFonts w:ascii="宋体" w:eastAsia="宋体" w:hAnsi="宋体" w:cs="Times New Roman" w:hint="eastAsia"/>
              </w:rPr>
              <w:t>10</w:t>
            </w:r>
          </w:p>
        </w:tc>
        <w:tc>
          <w:tcPr>
            <w:tcW w:w="673" w:type="dxa"/>
            <w:vAlign w:val="center"/>
          </w:tcPr>
          <w:p w:rsidR="00974806" w:rsidRDefault="00CB4F74">
            <w:pPr>
              <w:spacing w:line="560" w:lineRule="exact"/>
              <w:jc w:val="right"/>
              <w:rPr>
                <w:rFonts w:ascii="宋体" w:eastAsia="宋体" w:hAnsi="宋体" w:cs="Times New Roman"/>
              </w:rPr>
            </w:pPr>
            <w:r>
              <w:rPr>
                <w:rFonts w:ascii="宋体" w:eastAsia="宋体" w:hAnsi="宋体" w:cs="Times New Roman" w:hint="eastAsia"/>
              </w:rPr>
              <w:t>0.4</w:t>
            </w:r>
          </w:p>
        </w:tc>
        <w:tc>
          <w:tcPr>
            <w:tcW w:w="764" w:type="dxa"/>
            <w:vAlign w:val="center"/>
          </w:tcPr>
          <w:p w:rsidR="00974806" w:rsidRDefault="00CB4F74">
            <w:pPr>
              <w:spacing w:line="560" w:lineRule="exact"/>
              <w:jc w:val="right"/>
              <w:rPr>
                <w:rFonts w:ascii="宋体" w:eastAsia="宋体" w:hAnsi="宋体" w:cs="Times New Roman"/>
              </w:rPr>
            </w:pPr>
            <w:r>
              <w:rPr>
                <w:rFonts w:ascii="宋体" w:eastAsia="宋体" w:hAnsi="宋体" w:cs="Times New Roman" w:hint="eastAsia"/>
              </w:rPr>
              <w:t>4</w:t>
            </w:r>
          </w:p>
        </w:tc>
        <w:tc>
          <w:tcPr>
            <w:tcW w:w="668" w:type="dxa"/>
            <w:vAlign w:val="center"/>
          </w:tcPr>
          <w:p w:rsidR="00974806" w:rsidRDefault="00CB4F74">
            <w:pPr>
              <w:spacing w:line="560" w:lineRule="exact"/>
              <w:jc w:val="right"/>
              <w:rPr>
                <w:rFonts w:ascii="宋体" w:eastAsia="宋体" w:hAnsi="宋体" w:cs="Times New Roman"/>
              </w:rPr>
            </w:pPr>
            <w:r>
              <w:rPr>
                <w:rFonts w:ascii="宋体" w:eastAsia="宋体" w:hAnsi="宋体" w:cs="Times New Roman" w:hint="eastAsia"/>
              </w:rPr>
              <w:t>4</w:t>
            </w:r>
          </w:p>
        </w:tc>
        <w:tc>
          <w:tcPr>
            <w:tcW w:w="749" w:type="dxa"/>
            <w:vAlign w:val="center"/>
          </w:tcPr>
          <w:p w:rsidR="00974806" w:rsidRDefault="00CB4F74">
            <w:pPr>
              <w:spacing w:line="560" w:lineRule="exact"/>
              <w:jc w:val="right"/>
              <w:rPr>
                <w:rFonts w:ascii="宋体" w:eastAsia="宋体" w:hAnsi="宋体" w:cs="Times New Roman"/>
              </w:rPr>
            </w:pPr>
            <w:r>
              <w:rPr>
                <w:rFonts w:ascii="宋体" w:eastAsia="宋体" w:hAnsi="宋体" w:cs="Times New Roman" w:hint="eastAsia"/>
              </w:rPr>
              <w:t>4</w:t>
            </w:r>
          </w:p>
        </w:tc>
        <w:tc>
          <w:tcPr>
            <w:tcW w:w="426" w:type="dxa"/>
            <w:vAlign w:val="center"/>
          </w:tcPr>
          <w:p w:rsidR="00974806" w:rsidRDefault="00974806">
            <w:pPr>
              <w:spacing w:line="560" w:lineRule="exact"/>
              <w:jc w:val="right"/>
              <w:rPr>
                <w:rFonts w:ascii="宋体" w:eastAsia="宋体" w:hAnsi="宋体" w:cs="Times New Roman"/>
              </w:rPr>
            </w:pPr>
          </w:p>
        </w:tc>
        <w:tc>
          <w:tcPr>
            <w:tcW w:w="567" w:type="dxa"/>
            <w:vAlign w:val="center"/>
          </w:tcPr>
          <w:p w:rsidR="00974806" w:rsidRDefault="00974806">
            <w:pPr>
              <w:spacing w:line="560" w:lineRule="exact"/>
              <w:jc w:val="right"/>
              <w:rPr>
                <w:rFonts w:ascii="宋体" w:eastAsia="宋体" w:hAnsi="宋体" w:cs="Times New Roman"/>
              </w:rPr>
            </w:pPr>
          </w:p>
        </w:tc>
        <w:tc>
          <w:tcPr>
            <w:tcW w:w="406" w:type="dxa"/>
            <w:vAlign w:val="center"/>
          </w:tcPr>
          <w:p w:rsidR="00974806" w:rsidRDefault="00974806">
            <w:pPr>
              <w:spacing w:line="560" w:lineRule="exact"/>
              <w:jc w:val="right"/>
              <w:rPr>
                <w:rFonts w:ascii="宋体" w:eastAsia="宋体" w:hAnsi="宋体" w:cs="Times New Roman"/>
              </w:rPr>
            </w:pPr>
          </w:p>
        </w:tc>
        <w:tc>
          <w:tcPr>
            <w:tcW w:w="444" w:type="dxa"/>
            <w:vAlign w:val="center"/>
          </w:tcPr>
          <w:p w:rsidR="00974806" w:rsidRDefault="00974806">
            <w:pPr>
              <w:spacing w:line="560" w:lineRule="exact"/>
              <w:jc w:val="right"/>
              <w:rPr>
                <w:rFonts w:ascii="宋体" w:eastAsia="宋体" w:hAnsi="宋体" w:cs="Times New Roman"/>
              </w:rPr>
            </w:pPr>
          </w:p>
        </w:tc>
      </w:tr>
      <w:tr w:rsidR="00974806">
        <w:trPr>
          <w:jc w:val="center"/>
        </w:trPr>
        <w:tc>
          <w:tcPr>
            <w:tcW w:w="1495" w:type="dxa"/>
          </w:tcPr>
          <w:p w:rsidR="00974806" w:rsidRDefault="00CB4F74">
            <w:pPr>
              <w:spacing w:line="240" w:lineRule="exact"/>
              <w:rPr>
                <w:rFonts w:ascii="宋体" w:eastAsia="宋体" w:hAnsi="宋体" w:cs="宋体"/>
                <w:color w:val="000000"/>
                <w:sz w:val="18"/>
                <w:szCs w:val="18"/>
              </w:rPr>
            </w:pPr>
            <w:r>
              <w:rPr>
                <w:rFonts w:hint="eastAsia"/>
                <w:color w:val="000000"/>
                <w:sz w:val="18"/>
                <w:szCs w:val="18"/>
              </w:rPr>
              <w:t>A</w:t>
            </w:r>
            <w:r>
              <w:rPr>
                <w:rStyle w:val="font01"/>
                <w:rFonts w:hint="default"/>
              </w:rPr>
              <w:t>020204多功能一体机</w:t>
            </w:r>
          </w:p>
        </w:tc>
        <w:tc>
          <w:tcPr>
            <w:tcW w:w="667" w:type="dxa"/>
            <w:vAlign w:val="center"/>
          </w:tcPr>
          <w:p w:rsidR="00974806" w:rsidRDefault="00CB4F74">
            <w:pPr>
              <w:spacing w:line="240" w:lineRule="exact"/>
              <w:jc w:val="right"/>
              <w:rPr>
                <w:rFonts w:ascii="宋体" w:eastAsia="宋体" w:hAnsi="宋体" w:cs="Times New Roman"/>
              </w:rPr>
            </w:pPr>
            <w:r>
              <w:rPr>
                <w:rFonts w:ascii="宋体" w:eastAsia="宋体" w:hAnsi="宋体" w:cs="Times New Roman" w:hint="eastAsia"/>
              </w:rPr>
              <w:t>1.4</w:t>
            </w:r>
          </w:p>
        </w:tc>
        <w:tc>
          <w:tcPr>
            <w:tcW w:w="1065" w:type="dxa"/>
          </w:tcPr>
          <w:p w:rsidR="00974806" w:rsidRDefault="00CB4F74">
            <w:pPr>
              <w:spacing w:line="240" w:lineRule="exact"/>
              <w:rPr>
                <w:rFonts w:ascii="宋体" w:eastAsia="宋体" w:hAnsi="宋体" w:cs="宋体"/>
                <w:color w:val="000000"/>
                <w:sz w:val="18"/>
                <w:szCs w:val="18"/>
              </w:rPr>
            </w:pPr>
            <w:r>
              <w:rPr>
                <w:rFonts w:hint="eastAsia"/>
                <w:color w:val="000000"/>
                <w:sz w:val="18"/>
                <w:szCs w:val="18"/>
              </w:rPr>
              <w:t>A</w:t>
            </w:r>
            <w:r>
              <w:rPr>
                <w:rStyle w:val="font01"/>
                <w:rFonts w:hint="default"/>
              </w:rPr>
              <w:t>020204多功能一体机</w:t>
            </w:r>
          </w:p>
        </w:tc>
        <w:tc>
          <w:tcPr>
            <w:tcW w:w="442" w:type="dxa"/>
            <w:vAlign w:val="center"/>
          </w:tcPr>
          <w:p w:rsidR="00974806" w:rsidRDefault="00974806">
            <w:pPr>
              <w:spacing w:line="560" w:lineRule="exact"/>
              <w:jc w:val="left"/>
              <w:rPr>
                <w:rFonts w:ascii="宋体" w:eastAsia="宋体" w:hAnsi="宋体" w:cs="Times New Roman"/>
              </w:rPr>
            </w:pPr>
          </w:p>
        </w:tc>
        <w:tc>
          <w:tcPr>
            <w:tcW w:w="462" w:type="dxa"/>
            <w:vAlign w:val="center"/>
          </w:tcPr>
          <w:p w:rsidR="00974806" w:rsidRDefault="00CB4F74">
            <w:pPr>
              <w:spacing w:line="560" w:lineRule="exact"/>
              <w:jc w:val="left"/>
              <w:rPr>
                <w:rFonts w:ascii="宋体" w:eastAsia="宋体" w:hAnsi="宋体" w:cs="Times New Roman"/>
              </w:rPr>
            </w:pPr>
            <w:r>
              <w:rPr>
                <w:rFonts w:ascii="宋体" w:eastAsia="宋体" w:hAnsi="宋体" w:cs="Times New Roman" w:hint="eastAsia"/>
              </w:rPr>
              <w:t>台</w:t>
            </w:r>
          </w:p>
        </w:tc>
        <w:tc>
          <w:tcPr>
            <w:tcW w:w="549" w:type="dxa"/>
            <w:vAlign w:val="center"/>
          </w:tcPr>
          <w:p w:rsidR="00974806" w:rsidRDefault="00CB4F74">
            <w:pPr>
              <w:spacing w:line="560" w:lineRule="exact"/>
              <w:jc w:val="right"/>
              <w:rPr>
                <w:rFonts w:ascii="宋体" w:eastAsia="宋体" w:hAnsi="宋体" w:cs="Times New Roman"/>
              </w:rPr>
            </w:pPr>
            <w:r>
              <w:rPr>
                <w:rFonts w:ascii="宋体" w:eastAsia="宋体" w:hAnsi="宋体" w:cs="Times New Roman" w:hint="eastAsia"/>
              </w:rPr>
              <w:t>7</w:t>
            </w:r>
          </w:p>
        </w:tc>
        <w:tc>
          <w:tcPr>
            <w:tcW w:w="673" w:type="dxa"/>
            <w:vAlign w:val="center"/>
          </w:tcPr>
          <w:p w:rsidR="00974806" w:rsidRDefault="00CB4F74">
            <w:pPr>
              <w:spacing w:line="560" w:lineRule="exact"/>
              <w:jc w:val="right"/>
              <w:rPr>
                <w:rFonts w:ascii="宋体" w:eastAsia="宋体" w:hAnsi="宋体" w:cs="Times New Roman"/>
              </w:rPr>
            </w:pPr>
            <w:r>
              <w:rPr>
                <w:rFonts w:ascii="宋体" w:eastAsia="宋体" w:hAnsi="宋体" w:cs="Times New Roman" w:hint="eastAsia"/>
              </w:rPr>
              <w:t>0.2</w:t>
            </w:r>
          </w:p>
        </w:tc>
        <w:tc>
          <w:tcPr>
            <w:tcW w:w="764" w:type="dxa"/>
            <w:vAlign w:val="center"/>
          </w:tcPr>
          <w:p w:rsidR="00974806" w:rsidRDefault="00CB4F74">
            <w:pPr>
              <w:spacing w:line="560" w:lineRule="exact"/>
              <w:jc w:val="right"/>
              <w:rPr>
                <w:rFonts w:ascii="宋体" w:eastAsia="宋体" w:hAnsi="宋体" w:cs="Times New Roman"/>
              </w:rPr>
            </w:pPr>
            <w:r>
              <w:rPr>
                <w:rFonts w:ascii="宋体" w:eastAsia="宋体" w:hAnsi="宋体" w:cs="Times New Roman" w:hint="eastAsia"/>
              </w:rPr>
              <w:t>1.4</w:t>
            </w:r>
          </w:p>
        </w:tc>
        <w:tc>
          <w:tcPr>
            <w:tcW w:w="668" w:type="dxa"/>
            <w:vAlign w:val="center"/>
          </w:tcPr>
          <w:p w:rsidR="00974806" w:rsidRDefault="00CB4F74">
            <w:pPr>
              <w:spacing w:line="560" w:lineRule="exact"/>
              <w:jc w:val="right"/>
              <w:rPr>
                <w:rFonts w:ascii="宋体" w:eastAsia="宋体" w:hAnsi="宋体" w:cs="Times New Roman"/>
              </w:rPr>
            </w:pPr>
            <w:r>
              <w:rPr>
                <w:rFonts w:ascii="宋体" w:eastAsia="宋体" w:hAnsi="宋体" w:cs="Times New Roman" w:hint="eastAsia"/>
              </w:rPr>
              <w:t>1.4</w:t>
            </w:r>
          </w:p>
        </w:tc>
        <w:tc>
          <w:tcPr>
            <w:tcW w:w="749" w:type="dxa"/>
            <w:vAlign w:val="center"/>
          </w:tcPr>
          <w:p w:rsidR="00974806" w:rsidRDefault="00CB4F74">
            <w:pPr>
              <w:spacing w:line="560" w:lineRule="exact"/>
              <w:jc w:val="right"/>
              <w:rPr>
                <w:rFonts w:ascii="宋体" w:eastAsia="宋体" w:hAnsi="宋体" w:cs="Times New Roman"/>
              </w:rPr>
            </w:pPr>
            <w:r>
              <w:rPr>
                <w:rFonts w:ascii="宋体" w:eastAsia="宋体" w:hAnsi="宋体" w:cs="Times New Roman" w:hint="eastAsia"/>
              </w:rPr>
              <w:t>1.4</w:t>
            </w:r>
          </w:p>
        </w:tc>
        <w:tc>
          <w:tcPr>
            <w:tcW w:w="426" w:type="dxa"/>
            <w:vAlign w:val="center"/>
          </w:tcPr>
          <w:p w:rsidR="00974806" w:rsidRDefault="00974806">
            <w:pPr>
              <w:spacing w:line="560" w:lineRule="exact"/>
              <w:jc w:val="right"/>
              <w:rPr>
                <w:rFonts w:ascii="宋体" w:eastAsia="宋体" w:hAnsi="宋体" w:cs="Times New Roman"/>
              </w:rPr>
            </w:pPr>
          </w:p>
        </w:tc>
        <w:tc>
          <w:tcPr>
            <w:tcW w:w="567" w:type="dxa"/>
            <w:vAlign w:val="center"/>
          </w:tcPr>
          <w:p w:rsidR="00974806" w:rsidRDefault="00974806">
            <w:pPr>
              <w:spacing w:line="560" w:lineRule="exact"/>
              <w:jc w:val="right"/>
              <w:rPr>
                <w:rFonts w:ascii="宋体" w:eastAsia="宋体" w:hAnsi="宋体" w:cs="Times New Roman"/>
              </w:rPr>
            </w:pPr>
          </w:p>
        </w:tc>
        <w:tc>
          <w:tcPr>
            <w:tcW w:w="406" w:type="dxa"/>
            <w:vAlign w:val="center"/>
          </w:tcPr>
          <w:p w:rsidR="00974806" w:rsidRDefault="00974806">
            <w:pPr>
              <w:spacing w:line="560" w:lineRule="exact"/>
              <w:jc w:val="right"/>
              <w:rPr>
                <w:rFonts w:ascii="宋体" w:eastAsia="宋体" w:hAnsi="宋体" w:cs="Times New Roman"/>
              </w:rPr>
            </w:pPr>
          </w:p>
        </w:tc>
        <w:tc>
          <w:tcPr>
            <w:tcW w:w="444" w:type="dxa"/>
            <w:vAlign w:val="center"/>
          </w:tcPr>
          <w:p w:rsidR="00974806" w:rsidRDefault="00974806">
            <w:pPr>
              <w:spacing w:line="560" w:lineRule="exact"/>
              <w:jc w:val="right"/>
              <w:rPr>
                <w:rFonts w:ascii="宋体" w:eastAsia="宋体" w:hAnsi="宋体" w:cs="Times New Roman"/>
              </w:rPr>
            </w:pPr>
          </w:p>
        </w:tc>
      </w:tr>
      <w:tr w:rsidR="00974806">
        <w:trPr>
          <w:jc w:val="center"/>
        </w:trPr>
        <w:tc>
          <w:tcPr>
            <w:tcW w:w="1495" w:type="dxa"/>
          </w:tcPr>
          <w:p w:rsidR="00974806" w:rsidRDefault="00CB4F74">
            <w:pPr>
              <w:spacing w:line="240" w:lineRule="exact"/>
              <w:rPr>
                <w:rFonts w:ascii="宋体" w:eastAsia="宋体" w:hAnsi="宋体" w:cs="宋体"/>
                <w:color w:val="000000"/>
                <w:sz w:val="18"/>
                <w:szCs w:val="18"/>
              </w:rPr>
            </w:pPr>
            <w:r>
              <w:rPr>
                <w:rFonts w:hint="eastAsia"/>
                <w:color w:val="000000"/>
                <w:sz w:val="18"/>
                <w:szCs w:val="18"/>
              </w:rPr>
              <w:t>复印机</w:t>
            </w:r>
          </w:p>
        </w:tc>
        <w:tc>
          <w:tcPr>
            <w:tcW w:w="667" w:type="dxa"/>
            <w:vAlign w:val="center"/>
          </w:tcPr>
          <w:p w:rsidR="00974806" w:rsidRDefault="00CB4F74">
            <w:pPr>
              <w:spacing w:line="240" w:lineRule="exact"/>
              <w:jc w:val="right"/>
              <w:rPr>
                <w:rFonts w:ascii="宋体" w:eastAsia="宋体" w:hAnsi="宋体" w:cs="Times New Roman"/>
              </w:rPr>
            </w:pPr>
            <w:r>
              <w:rPr>
                <w:rFonts w:ascii="宋体" w:eastAsia="宋体" w:hAnsi="宋体" w:cs="Times New Roman" w:hint="eastAsia"/>
              </w:rPr>
              <w:t>1.8</w:t>
            </w:r>
          </w:p>
        </w:tc>
        <w:tc>
          <w:tcPr>
            <w:tcW w:w="1065" w:type="dxa"/>
          </w:tcPr>
          <w:p w:rsidR="00974806" w:rsidRDefault="00CB4F74">
            <w:pPr>
              <w:spacing w:line="240" w:lineRule="exact"/>
              <w:rPr>
                <w:rFonts w:ascii="宋体" w:eastAsia="宋体" w:hAnsi="宋体" w:cs="宋体"/>
                <w:color w:val="000000"/>
                <w:sz w:val="18"/>
                <w:szCs w:val="18"/>
              </w:rPr>
            </w:pPr>
            <w:r>
              <w:rPr>
                <w:rFonts w:hint="eastAsia"/>
                <w:color w:val="000000"/>
                <w:sz w:val="18"/>
                <w:szCs w:val="18"/>
              </w:rPr>
              <w:t>复印机</w:t>
            </w:r>
          </w:p>
        </w:tc>
        <w:tc>
          <w:tcPr>
            <w:tcW w:w="442" w:type="dxa"/>
            <w:vAlign w:val="center"/>
          </w:tcPr>
          <w:p w:rsidR="00974806" w:rsidRDefault="00974806">
            <w:pPr>
              <w:spacing w:line="560" w:lineRule="exact"/>
              <w:jc w:val="left"/>
              <w:rPr>
                <w:rFonts w:ascii="宋体" w:eastAsia="宋体" w:hAnsi="宋体" w:cs="Times New Roman"/>
              </w:rPr>
            </w:pPr>
          </w:p>
        </w:tc>
        <w:tc>
          <w:tcPr>
            <w:tcW w:w="462" w:type="dxa"/>
            <w:vAlign w:val="center"/>
          </w:tcPr>
          <w:p w:rsidR="00974806" w:rsidRDefault="00CB4F74">
            <w:pPr>
              <w:spacing w:line="560" w:lineRule="exact"/>
              <w:jc w:val="left"/>
              <w:rPr>
                <w:rFonts w:ascii="宋体" w:eastAsia="宋体" w:hAnsi="宋体" w:cs="Times New Roman"/>
              </w:rPr>
            </w:pPr>
            <w:r>
              <w:rPr>
                <w:rFonts w:ascii="宋体" w:eastAsia="宋体" w:hAnsi="宋体" w:cs="Times New Roman" w:hint="eastAsia"/>
              </w:rPr>
              <w:t>台</w:t>
            </w:r>
          </w:p>
        </w:tc>
        <w:tc>
          <w:tcPr>
            <w:tcW w:w="549" w:type="dxa"/>
            <w:vAlign w:val="center"/>
          </w:tcPr>
          <w:p w:rsidR="00974806" w:rsidRDefault="00CB4F74">
            <w:pPr>
              <w:spacing w:line="560" w:lineRule="exact"/>
              <w:jc w:val="right"/>
              <w:rPr>
                <w:rFonts w:ascii="宋体" w:eastAsia="宋体" w:hAnsi="宋体" w:cs="Times New Roman"/>
              </w:rPr>
            </w:pPr>
            <w:r>
              <w:rPr>
                <w:rFonts w:ascii="宋体" w:eastAsia="宋体" w:hAnsi="宋体" w:cs="Times New Roman" w:hint="eastAsia"/>
              </w:rPr>
              <w:t>2</w:t>
            </w:r>
          </w:p>
        </w:tc>
        <w:tc>
          <w:tcPr>
            <w:tcW w:w="673" w:type="dxa"/>
            <w:vAlign w:val="center"/>
          </w:tcPr>
          <w:p w:rsidR="00974806" w:rsidRDefault="00CB4F74">
            <w:pPr>
              <w:spacing w:line="560" w:lineRule="exact"/>
              <w:jc w:val="right"/>
              <w:rPr>
                <w:rFonts w:ascii="宋体" w:eastAsia="宋体" w:hAnsi="宋体" w:cs="Times New Roman"/>
              </w:rPr>
            </w:pPr>
            <w:r>
              <w:rPr>
                <w:rFonts w:ascii="宋体" w:eastAsia="宋体" w:hAnsi="宋体" w:cs="Times New Roman" w:hint="eastAsia"/>
              </w:rPr>
              <w:t>0.9</w:t>
            </w:r>
          </w:p>
        </w:tc>
        <w:tc>
          <w:tcPr>
            <w:tcW w:w="764" w:type="dxa"/>
            <w:vAlign w:val="center"/>
          </w:tcPr>
          <w:p w:rsidR="00974806" w:rsidRDefault="00CB4F74">
            <w:pPr>
              <w:spacing w:line="560" w:lineRule="exact"/>
              <w:jc w:val="right"/>
              <w:rPr>
                <w:rFonts w:ascii="宋体" w:eastAsia="宋体" w:hAnsi="宋体" w:cs="Times New Roman"/>
              </w:rPr>
            </w:pPr>
            <w:r>
              <w:rPr>
                <w:rFonts w:ascii="宋体" w:eastAsia="宋体" w:hAnsi="宋体" w:cs="Times New Roman" w:hint="eastAsia"/>
              </w:rPr>
              <w:t>1.8</w:t>
            </w:r>
          </w:p>
        </w:tc>
        <w:tc>
          <w:tcPr>
            <w:tcW w:w="668" w:type="dxa"/>
            <w:vAlign w:val="center"/>
          </w:tcPr>
          <w:p w:rsidR="00974806" w:rsidRDefault="00CB4F74">
            <w:pPr>
              <w:spacing w:line="560" w:lineRule="exact"/>
              <w:jc w:val="right"/>
              <w:rPr>
                <w:rFonts w:ascii="宋体" w:eastAsia="宋体" w:hAnsi="宋体" w:cs="Times New Roman"/>
              </w:rPr>
            </w:pPr>
            <w:r>
              <w:rPr>
                <w:rFonts w:ascii="宋体" w:eastAsia="宋体" w:hAnsi="宋体" w:cs="Times New Roman" w:hint="eastAsia"/>
              </w:rPr>
              <w:t>1.8</w:t>
            </w:r>
          </w:p>
        </w:tc>
        <w:tc>
          <w:tcPr>
            <w:tcW w:w="749" w:type="dxa"/>
            <w:vAlign w:val="center"/>
          </w:tcPr>
          <w:p w:rsidR="00974806" w:rsidRDefault="00CB4F74">
            <w:pPr>
              <w:spacing w:line="560" w:lineRule="exact"/>
              <w:jc w:val="right"/>
              <w:rPr>
                <w:rFonts w:ascii="宋体" w:eastAsia="宋体" w:hAnsi="宋体" w:cs="Times New Roman"/>
              </w:rPr>
            </w:pPr>
            <w:r>
              <w:rPr>
                <w:rFonts w:ascii="宋体" w:eastAsia="宋体" w:hAnsi="宋体" w:cs="Times New Roman" w:hint="eastAsia"/>
              </w:rPr>
              <w:t>1.8</w:t>
            </w:r>
          </w:p>
        </w:tc>
        <w:tc>
          <w:tcPr>
            <w:tcW w:w="426" w:type="dxa"/>
            <w:vAlign w:val="center"/>
          </w:tcPr>
          <w:p w:rsidR="00974806" w:rsidRDefault="00974806">
            <w:pPr>
              <w:spacing w:line="560" w:lineRule="exact"/>
              <w:jc w:val="right"/>
              <w:rPr>
                <w:rFonts w:ascii="宋体" w:eastAsia="宋体" w:hAnsi="宋体" w:cs="Times New Roman"/>
              </w:rPr>
            </w:pPr>
          </w:p>
        </w:tc>
        <w:tc>
          <w:tcPr>
            <w:tcW w:w="567" w:type="dxa"/>
            <w:vAlign w:val="center"/>
          </w:tcPr>
          <w:p w:rsidR="00974806" w:rsidRDefault="00974806">
            <w:pPr>
              <w:spacing w:line="560" w:lineRule="exact"/>
              <w:jc w:val="right"/>
              <w:rPr>
                <w:rFonts w:ascii="宋体" w:eastAsia="宋体" w:hAnsi="宋体" w:cs="Times New Roman"/>
              </w:rPr>
            </w:pPr>
          </w:p>
        </w:tc>
        <w:tc>
          <w:tcPr>
            <w:tcW w:w="406" w:type="dxa"/>
            <w:vAlign w:val="center"/>
          </w:tcPr>
          <w:p w:rsidR="00974806" w:rsidRDefault="00974806">
            <w:pPr>
              <w:spacing w:line="560" w:lineRule="exact"/>
              <w:jc w:val="right"/>
              <w:rPr>
                <w:rFonts w:ascii="宋体" w:eastAsia="宋体" w:hAnsi="宋体" w:cs="Times New Roman"/>
              </w:rPr>
            </w:pPr>
          </w:p>
        </w:tc>
        <w:tc>
          <w:tcPr>
            <w:tcW w:w="444" w:type="dxa"/>
            <w:vAlign w:val="center"/>
          </w:tcPr>
          <w:p w:rsidR="00974806" w:rsidRDefault="00974806">
            <w:pPr>
              <w:spacing w:line="560" w:lineRule="exact"/>
              <w:jc w:val="right"/>
              <w:rPr>
                <w:rFonts w:ascii="宋体" w:eastAsia="宋体" w:hAnsi="宋体" w:cs="Times New Roman"/>
              </w:rPr>
            </w:pPr>
          </w:p>
        </w:tc>
      </w:tr>
      <w:tr w:rsidR="00974806">
        <w:trPr>
          <w:jc w:val="center"/>
        </w:trPr>
        <w:tc>
          <w:tcPr>
            <w:tcW w:w="1495" w:type="dxa"/>
          </w:tcPr>
          <w:p w:rsidR="00974806" w:rsidRDefault="00CB4F74">
            <w:pPr>
              <w:spacing w:line="240" w:lineRule="exact"/>
              <w:rPr>
                <w:rFonts w:ascii="宋体" w:eastAsia="宋体" w:hAnsi="宋体" w:cs="宋体"/>
                <w:color w:val="000000"/>
                <w:sz w:val="18"/>
                <w:szCs w:val="18"/>
              </w:rPr>
            </w:pPr>
            <w:r>
              <w:rPr>
                <w:rFonts w:hint="eastAsia"/>
                <w:color w:val="000000"/>
                <w:sz w:val="18"/>
                <w:szCs w:val="18"/>
              </w:rPr>
              <w:t>空调</w:t>
            </w:r>
          </w:p>
        </w:tc>
        <w:tc>
          <w:tcPr>
            <w:tcW w:w="667" w:type="dxa"/>
            <w:vAlign w:val="center"/>
          </w:tcPr>
          <w:p w:rsidR="00974806" w:rsidRDefault="00CB4F74">
            <w:pPr>
              <w:spacing w:line="240" w:lineRule="exact"/>
              <w:jc w:val="right"/>
              <w:rPr>
                <w:rFonts w:ascii="宋体" w:eastAsia="宋体" w:hAnsi="宋体" w:cs="Times New Roman"/>
              </w:rPr>
            </w:pPr>
            <w:r>
              <w:rPr>
                <w:rFonts w:ascii="宋体" w:eastAsia="宋体" w:hAnsi="宋体" w:cs="Times New Roman" w:hint="eastAsia"/>
              </w:rPr>
              <w:t>2</w:t>
            </w:r>
          </w:p>
        </w:tc>
        <w:tc>
          <w:tcPr>
            <w:tcW w:w="1065" w:type="dxa"/>
          </w:tcPr>
          <w:p w:rsidR="00974806" w:rsidRDefault="00CB4F74">
            <w:pPr>
              <w:spacing w:line="240" w:lineRule="exact"/>
              <w:rPr>
                <w:rFonts w:ascii="宋体" w:eastAsia="宋体" w:hAnsi="宋体" w:cs="宋体"/>
                <w:color w:val="000000"/>
                <w:sz w:val="18"/>
                <w:szCs w:val="18"/>
              </w:rPr>
            </w:pPr>
            <w:r>
              <w:rPr>
                <w:rFonts w:hint="eastAsia"/>
                <w:color w:val="000000"/>
                <w:sz w:val="18"/>
                <w:szCs w:val="18"/>
              </w:rPr>
              <w:t>空调</w:t>
            </w:r>
          </w:p>
        </w:tc>
        <w:tc>
          <w:tcPr>
            <w:tcW w:w="442" w:type="dxa"/>
            <w:vAlign w:val="center"/>
          </w:tcPr>
          <w:p w:rsidR="00974806" w:rsidRDefault="00974806">
            <w:pPr>
              <w:spacing w:line="560" w:lineRule="exact"/>
              <w:jc w:val="left"/>
              <w:rPr>
                <w:rFonts w:ascii="宋体" w:eastAsia="宋体" w:hAnsi="宋体" w:cs="Times New Roman"/>
              </w:rPr>
            </w:pPr>
          </w:p>
        </w:tc>
        <w:tc>
          <w:tcPr>
            <w:tcW w:w="462" w:type="dxa"/>
            <w:vAlign w:val="center"/>
          </w:tcPr>
          <w:p w:rsidR="00974806" w:rsidRDefault="00CB4F74">
            <w:pPr>
              <w:spacing w:line="560" w:lineRule="exact"/>
              <w:jc w:val="left"/>
              <w:rPr>
                <w:rFonts w:ascii="宋体" w:eastAsia="宋体" w:hAnsi="宋体" w:cs="Times New Roman"/>
              </w:rPr>
            </w:pPr>
            <w:r>
              <w:rPr>
                <w:rFonts w:ascii="宋体" w:eastAsia="宋体" w:hAnsi="宋体" w:cs="Times New Roman" w:hint="eastAsia"/>
              </w:rPr>
              <w:t>台</w:t>
            </w:r>
          </w:p>
        </w:tc>
        <w:tc>
          <w:tcPr>
            <w:tcW w:w="549" w:type="dxa"/>
            <w:vAlign w:val="center"/>
          </w:tcPr>
          <w:p w:rsidR="00974806" w:rsidRDefault="00CB4F74">
            <w:pPr>
              <w:spacing w:line="560" w:lineRule="exact"/>
              <w:jc w:val="right"/>
              <w:rPr>
                <w:rFonts w:ascii="宋体" w:eastAsia="宋体" w:hAnsi="宋体" w:cs="Times New Roman"/>
              </w:rPr>
            </w:pPr>
            <w:r>
              <w:rPr>
                <w:rFonts w:ascii="宋体" w:eastAsia="宋体" w:hAnsi="宋体" w:cs="Times New Roman" w:hint="eastAsia"/>
              </w:rPr>
              <w:t>5</w:t>
            </w:r>
          </w:p>
        </w:tc>
        <w:tc>
          <w:tcPr>
            <w:tcW w:w="673" w:type="dxa"/>
            <w:vAlign w:val="center"/>
          </w:tcPr>
          <w:p w:rsidR="00974806" w:rsidRDefault="00CB4F74">
            <w:pPr>
              <w:spacing w:line="560" w:lineRule="exact"/>
              <w:jc w:val="right"/>
              <w:rPr>
                <w:rFonts w:ascii="宋体" w:eastAsia="宋体" w:hAnsi="宋体" w:cs="Times New Roman"/>
              </w:rPr>
            </w:pPr>
            <w:r>
              <w:rPr>
                <w:rFonts w:ascii="宋体" w:eastAsia="宋体" w:hAnsi="宋体" w:cs="Times New Roman" w:hint="eastAsia"/>
              </w:rPr>
              <w:t>0.4</w:t>
            </w:r>
          </w:p>
        </w:tc>
        <w:tc>
          <w:tcPr>
            <w:tcW w:w="764" w:type="dxa"/>
            <w:vAlign w:val="center"/>
          </w:tcPr>
          <w:p w:rsidR="00974806" w:rsidRDefault="00CB4F74">
            <w:pPr>
              <w:spacing w:line="560" w:lineRule="exact"/>
              <w:jc w:val="right"/>
              <w:rPr>
                <w:rFonts w:ascii="宋体" w:eastAsia="宋体" w:hAnsi="宋体" w:cs="Times New Roman"/>
              </w:rPr>
            </w:pPr>
            <w:r>
              <w:rPr>
                <w:rFonts w:ascii="宋体" w:eastAsia="宋体" w:hAnsi="宋体" w:cs="Times New Roman" w:hint="eastAsia"/>
              </w:rPr>
              <w:t>2</w:t>
            </w:r>
          </w:p>
        </w:tc>
        <w:tc>
          <w:tcPr>
            <w:tcW w:w="668" w:type="dxa"/>
            <w:vAlign w:val="center"/>
          </w:tcPr>
          <w:p w:rsidR="00974806" w:rsidRDefault="00CB4F74">
            <w:pPr>
              <w:spacing w:line="560" w:lineRule="exact"/>
              <w:jc w:val="right"/>
              <w:rPr>
                <w:rFonts w:ascii="宋体" w:eastAsia="宋体" w:hAnsi="宋体" w:cs="Times New Roman"/>
              </w:rPr>
            </w:pPr>
            <w:r>
              <w:rPr>
                <w:rFonts w:ascii="宋体" w:eastAsia="宋体" w:hAnsi="宋体" w:cs="Times New Roman" w:hint="eastAsia"/>
              </w:rPr>
              <w:t>2</w:t>
            </w:r>
          </w:p>
        </w:tc>
        <w:tc>
          <w:tcPr>
            <w:tcW w:w="749" w:type="dxa"/>
            <w:vAlign w:val="center"/>
          </w:tcPr>
          <w:p w:rsidR="00974806" w:rsidRDefault="00CB4F74">
            <w:pPr>
              <w:spacing w:line="560" w:lineRule="exact"/>
              <w:jc w:val="right"/>
              <w:rPr>
                <w:rFonts w:ascii="宋体" w:eastAsia="宋体" w:hAnsi="宋体" w:cs="Times New Roman"/>
              </w:rPr>
            </w:pPr>
            <w:r>
              <w:rPr>
                <w:rFonts w:ascii="宋体" w:eastAsia="宋体" w:hAnsi="宋体" w:cs="Times New Roman" w:hint="eastAsia"/>
              </w:rPr>
              <w:t>2</w:t>
            </w:r>
          </w:p>
        </w:tc>
        <w:tc>
          <w:tcPr>
            <w:tcW w:w="426" w:type="dxa"/>
            <w:vAlign w:val="center"/>
          </w:tcPr>
          <w:p w:rsidR="00974806" w:rsidRDefault="00974806">
            <w:pPr>
              <w:spacing w:line="560" w:lineRule="exact"/>
              <w:jc w:val="right"/>
              <w:rPr>
                <w:rFonts w:ascii="宋体" w:eastAsia="宋体" w:hAnsi="宋体" w:cs="Times New Roman"/>
              </w:rPr>
            </w:pPr>
          </w:p>
        </w:tc>
        <w:tc>
          <w:tcPr>
            <w:tcW w:w="567" w:type="dxa"/>
            <w:vAlign w:val="center"/>
          </w:tcPr>
          <w:p w:rsidR="00974806" w:rsidRDefault="00974806">
            <w:pPr>
              <w:spacing w:line="560" w:lineRule="exact"/>
              <w:jc w:val="right"/>
              <w:rPr>
                <w:rFonts w:ascii="宋体" w:eastAsia="宋体" w:hAnsi="宋体" w:cs="Times New Roman"/>
              </w:rPr>
            </w:pPr>
          </w:p>
        </w:tc>
        <w:tc>
          <w:tcPr>
            <w:tcW w:w="406" w:type="dxa"/>
            <w:vAlign w:val="center"/>
          </w:tcPr>
          <w:p w:rsidR="00974806" w:rsidRDefault="00974806">
            <w:pPr>
              <w:spacing w:line="560" w:lineRule="exact"/>
              <w:jc w:val="right"/>
              <w:rPr>
                <w:rFonts w:ascii="宋体" w:eastAsia="宋体" w:hAnsi="宋体" w:cs="Times New Roman"/>
              </w:rPr>
            </w:pPr>
          </w:p>
        </w:tc>
        <w:tc>
          <w:tcPr>
            <w:tcW w:w="444" w:type="dxa"/>
            <w:vAlign w:val="center"/>
          </w:tcPr>
          <w:p w:rsidR="00974806" w:rsidRDefault="00974806">
            <w:pPr>
              <w:spacing w:line="560" w:lineRule="exact"/>
              <w:jc w:val="right"/>
              <w:rPr>
                <w:rFonts w:ascii="宋体" w:eastAsia="宋体" w:hAnsi="宋体" w:cs="Times New Roman"/>
              </w:rPr>
            </w:pPr>
          </w:p>
        </w:tc>
      </w:tr>
      <w:tr w:rsidR="00974806">
        <w:trPr>
          <w:jc w:val="center"/>
        </w:trPr>
        <w:tc>
          <w:tcPr>
            <w:tcW w:w="1495" w:type="dxa"/>
          </w:tcPr>
          <w:p w:rsidR="00974806" w:rsidRDefault="00CB4F74">
            <w:pPr>
              <w:spacing w:line="240" w:lineRule="exact"/>
              <w:rPr>
                <w:rFonts w:ascii="宋体" w:eastAsia="宋体" w:hAnsi="宋体" w:cs="宋体"/>
                <w:color w:val="000000"/>
                <w:sz w:val="18"/>
                <w:szCs w:val="18"/>
              </w:rPr>
            </w:pPr>
            <w:r>
              <w:rPr>
                <w:rFonts w:hint="eastAsia"/>
                <w:color w:val="000000"/>
                <w:sz w:val="18"/>
                <w:szCs w:val="18"/>
              </w:rPr>
              <w:t>桌子</w:t>
            </w:r>
          </w:p>
        </w:tc>
        <w:tc>
          <w:tcPr>
            <w:tcW w:w="667" w:type="dxa"/>
            <w:vAlign w:val="center"/>
          </w:tcPr>
          <w:p w:rsidR="00974806" w:rsidRDefault="00CB4F74">
            <w:pPr>
              <w:spacing w:line="240" w:lineRule="exact"/>
              <w:jc w:val="right"/>
              <w:rPr>
                <w:rFonts w:ascii="宋体" w:eastAsia="宋体" w:hAnsi="宋体" w:cs="Times New Roman"/>
              </w:rPr>
            </w:pPr>
            <w:r>
              <w:rPr>
                <w:rFonts w:ascii="宋体" w:eastAsia="宋体" w:hAnsi="宋体" w:cs="Times New Roman" w:hint="eastAsia"/>
              </w:rPr>
              <w:t>4</w:t>
            </w:r>
          </w:p>
        </w:tc>
        <w:tc>
          <w:tcPr>
            <w:tcW w:w="1065" w:type="dxa"/>
          </w:tcPr>
          <w:p w:rsidR="00974806" w:rsidRDefault="00CB4F74">
            <w:pPr>
              <w:spacing w:line="240" w:lineRule="exact"/>
              <w:rPr>
                <w:rFonts w:ascii="宋体" w:eastAsia="宋体" w:hAnsi="宋体" w:cs="宋体"/>
                <w:color w:val="000000"/>
                <w:sz w:val="18"/>
                <w:szCs w:val="18"/>
              </w:rPr>
            </w:pPr>
            <w:r>
              <w:rPr>
                <w:rFonts w:hint="eastAsia"/>
                <w:color w:val="000000"/>
                <w:sz w:val="18"/>
                <w:szCs w:val="18"/>
              </w:rPr>
              <w:t>桌子</w:t>
            </w:r>
          </w:p>
        </w:tc>
        <w:tc>
          <w:tcPr>
            <w:tcW w:w="442" w:type="dxa"/>
            <w:vAlign w:val="center"/>
          </w:tcPr>
          <w:p w:rsidR="00974806" w:rsidRDefault="00974806">
            <w:pPr>
              <w:spacing w:line="560" w:lineRule="exact"/>
              <w:jc w:val="left"/>
              <w:rPr>
                <w:rFonts w:ascii="宋体" w:eastAsia="宋体" w:hAnsi="宋体" w:cs="Times New Roman"/>
              </w:rPr>
            </w:pPr>
          </w:p>
        </w:tc>
        <w:tc>
          <w:tcPr>
            <w:tcW w:w="462" w:type="dxa"/>
            <w:vAlign w:val="center"/>
          </w:tcPr>
          <w:p w:rsidR="00974806" w:rsidRDefault="00CB4F74">
            <w:pPr>
              <w:spacing w:line="560" w:lineRule="exact"/>
              <w:jc w:val="left"/>
              <w:rPr>
                <w:rFonts w:ascii="宋体" w:eastAsia="宋体" w:hAnsi="宋体" w:cs="Times New Roman"/>
              </w:rPr>
            </w:pPr>
            <w:r>
              <w:rPr>
                <w:rFonts w:ascii="宋体" w:eastAsia="宋体" w:hAnsi="宋体" w:cs="Times New Roman" w:hint="eastAsia"/>
              </w:rPr>
              <w:t>张</w:t>
            </w:r>
          </w:p>
        </w:tc>
        <w:tc>
          <w:tcPr>
            <w:tcW w:w="549" w:type="dxa"/>
            <w:vAlign w:val="center"/>
          </w:tcPr>
          <w:p w:rsidR="00974806" w:rsidRDefault="00CB4F74">
            <w:pPr>
              <w:spacing w:line="560" w:lineRule="exact"/>
              <w:jc w:val="right"/>
              <w:rPr>
                <w:rFonts w:ascii="宋体" w:eastAsia="宋体" w:hAnsi="宋体" w:cs="Times New Roman"/>
              </w:rPr>
            </w:pPr>
            <w:r>
              <w:rPr>
                <w:rFonts w:ascii="宋体" w:eastAsia="宋体" w:hAnsi="宋体" w:cs="Times New Roman" w:hint="eastAsia"/>
              </w:rPr>
              <w:t>25</w:t>
            </w:r>
          </w:p>
        </w:tc>
        <w:tc>
          <w:tcPr>
            <w:tcW w:w="673" w:type="dxa"/>
            <w:vAlign w:val="center"/>
          </w:tcPr>
          <w:p w:rsidR="00974806" w:rsidRDefault="00CB4F74">
            <w:pPr>
              <w:spacing w:line="560" w:lineRule="exact"/>
              <w:jc w:val="right"/>
              <w:rPr>
                <w:rFonts w:ascii="宋体" w:eastAsia="宋体" w:hAnsi="宋体" w:cs="Times New Roman"/>
              </w:rPr>
            </w:pPr>
            <w:r>
              <w:rPr>
                <w:rFonts w:ascii="宋体" w:eastAsia="宋体" w:hAnsi="宋体" w:cs="Times New Roman" w:hint="eastAsia"/>
              </w:rPr>
              <w:t>0.16</w:t>
            </w:r>
          </w:p>
        </w:tc>
        <w:tc>
          <w:tcPr>
            <w:tcW w:w="764" w:type="dxa"/>
            <w:vAlign w:val="center"/>
          </w:tcPr>
          <w:p w:rsidR="00974806" w:rsidRDefault="00CB4F74">
            <w:pPr>
              <w:spacing w:line="560" w:lineRule="exact"/>
              <w:jc w:val="right"/>
              <w:rPr>
                <w:rFonts w:ascii="宋体" w:eastAsia="宋体" w:hAnsi="宋体" w:cs="Times New Roman"/>
              </w:rPr>
            </w:pPr>
            <w:r>
              <w:rPr>
                <w:rFonts w:ascii="宋体" w:eastAsia="宋体" w:hAnsi="宋体" w:cs="Times New Roman" w:hint="eastAsia"/>
              </w:rPr>
              <w:t>4</w:t>
            </w:r>
          </w:p>
        </w:tc>
        <w:tc>
          <w:tcPr>
            <w:tcW w:w="668" w:type="dxa"/>
            <w:vAlign w:val="center"/>
          </w:tcPr>
          <w:p w:rsidR="00974806" w:rsidRDefault="00CB4F74">
            <w:pPr>
              <w:spacing w:line="560" w:lineRule="exact"/>
              <w:jc w:val="right"/>
              <w:rPr>
                <w:rFonts w:ascii="宋体" w:eastAsia="宋体" w:hAnsi="宋体" w:cs="Times New Roman"/>
              </w:rPr>
            </w:pPr>
            <w:r>
              <w:rPr>
                <w:rFonts w:ascii="宋体" w:eastAsia="宋体" w:hAnsi="宋体" w:cs="Times New Roman" w:hint="eastAsia"/>
              </w:rPr>
              <w:t>4</w:t>
            </w:r>
          </w:p>
        </w:tc>
        <w:tc>
          <w:tcPr>
            <w:tcW w:w="749" w:type="dxa"/>
            <w:vAlign w:val="center"/>
          </w:tcPr>
          <w:p w:rsidR="00974806" w:rsidRDefault="00CB4F74">
            <w:pPr>
              <w:spacing w:line="560" w:lineRule="exact"/>
              <w:jc w:val="right"/>
              <w:rPr>
                <w:rFonts w:ascii="宋体" w:eastAsia="宋体" w:hAnsi="宋体" w:cs="Times New Roman"/>
              </w:rPr>
            </w:pPr>
            <w:r>
              <w:rPr>
                <w:rFonts w:ascii="宋体" w:eastAsia="宋体" w:hAnsi="宋体" w:cs="Times New Roman" w:hint="eastAsia"/>
              </w:rPr>
              <w:t>4</w:t>
            </w:r>
          </w:p>
        </w:tc>
        <w:tc>
          <w:tcPr>
            <w:tcW w:w="426" w:type="dxa"/>
            <w:vAlign w:val="center"/>
          </w:tcPr>
          <w:p w:rsidR="00974806" w:rsidRDefault="00974806">
            <w:pPr>
              <w:spacing w:line="560" w:lineRule="exact"/>
              <w:jc w:val="right"/>
              <w:rPr>
                <w:rFonts w:ascii="宋体" w:eastAsia="宋体" w:hAnsi="宋体" w:cs="Times New Roman"/>
              </w:rPr>
            </w:pPr>
          </w:p>
        </w:tc>
        <w:tc>
          <w:tcPr>
            <w:tcW w:w="567" w:type="dxa"/>
            <w:vAlign w:val="center"/>
          </w:tcPr>
          <w:p w:rsidR="00974806" w:rsidRDefault="00974806">
            <w:pPr>
              <w:spacing w:line="560" w:lineRule="exact"/>
              <w:jc w:val="right"/>
              <w:rPr>
                <w:rFonts w:ascii="宋体" w:eastAsia="宋体" w:hAnsi="宋体" w:cs="Times New Roman"/>
              </w:rPr>
            </w:pPr>
          </w:p>
        </w:tc>
        <w:tc>
          <w:tcPr>
            <w:tcW w:w="406" w:type="dxa"/>
            <w:vAlign w:val="center"/>
          </w:tcPr>
          <w:p w:rsidR="00974806" w:rsidRDefault="00974806">
            <w:pPr>
              <w:spacing w:line="560" w:lineRule="exact"/>
              <w:jc w:val="right"/>
              <w:rPr>
                <w:rFonts w:ascii="宋体" w:eastAsia="宋体" w:hAnsi="宋体" w:cs="Times New Roman"/>
              </w:rPr>
            </w:pPr>
          </w:p>
        </w:tc>
        <w:tc>
          <w:tcPr>
            <w:tcW w:w="444" w:type="dxa"/>
            <w:vAlign w:val="center"/>
          </w:tcPr>
          <w:p w:rsidR="00974806" w:rsidRDefault="00974806">
            <w:pPr>
              <w:spacing w:line="560" w:lineRule="exact"/>
              <w:jc w:val="right"/>
              <w:rPr>
                <w:rFonts w:ascii="宋体" w:eastAsia="宋体" w:hAnsi="宋体" w:cs="Times New Roman"/>
              </w:rPr>
            </w:pPr>
          </w:p>
        </w:tc>
      </w:tr>
      <w:tr w:rsidR="00974806">
        <w:trPr>
          <w:jc w:val="center"/>
        </w:trPr>
        <w:tc>
          <w:tcPr>
            <w:tcW w:w="1495" w:type="dxa"/>
          </w:tcPr>
          <w:p w:rsidR="00974806" w:rsidRDefault="00CB4F74">
            <w:pPr>
              <w:spacing w:line="240" w:lineRule="exact"/>
              <w:rPr>
                <w:rFonts w:ascii="宋体" w:eastAsia="宋体" w:hAnsi="宋体" w:cs="宋体"/>
                <w:color w:val="000000"/>
                <w:sz w:val="18"/>
                <w:szCs w:val="18"/>
              </w:rPr>
            </w:pPr>
            <w:r>
              <w:rPr>
                <w:rFonts w:hint="eastAsia"/>
                <w:color w:val="000000"/>
                <w:sz w:val="18"/>
                <w:szCs w:val="18"/>
              </w:rPr>
              <w:t>椅子</w:t>
            </w:r>
          </w:p>
        </w:tc>
        <w:tc>
          <w:tcPr>
            <w:tcW w:w="667" w:type="dxa"/>
            <w:vAlign w:val="center"/>
          </w:tcPr>
          <w:p w:rsidR="00974806" w:rsidRDefault="00CB4F74">
            <w:pPr>
              <w:spacing w:line="240" w:lineRule="exact"/>
              <w:jc w:val="right"/>
              <w:rPr>
                <w:rFonts w:ascii="宋体" w:eastAsia="宋体" w:hAnsi="宋体" w:cs="Times New Roman"/>
              </w:rPr>
            </w:pPr>
            <w:r>
              <w:rPr>
                <w:rFonts w:ascii="宋体" w:eastAsia="宋体" w:hAnsi="宋体" w:cs="Times New Roman" w:hint="eastAsia"/>
              </w:rPr>
              <w:t>1.4</w:t>
            </w:r>
          </w:p>
        </w:tc>
        <w:tc>
          <w:tcPr>
            <w:tcW w:w="1065" w:type="dxa"/>
          </w:tcPr>
          <w:p w:rsidR="00974806" w:rsidRDefault="00CB4F74">
            <w:pPr>
              <w:spacing w:line="240" w:lineRule="exact"/>
              <w:rPr>
                <w:rFonts w:ascii="宋体" w:eastAsia="宋体" w:hAnsi="宋体" w:cs="宋体"/>
                <w:color w:val="000000"/>
                <w:sz w:val="18"/>
                <w:szCs w:val="18"/>
              </w:rPr>
            </w:pPr>
            <w:r>
              <w:rPr>
                <w:rFonts w:hint="eastAsia"/>
                <w:color w:val="000000"/>
                <w:sz w:val="18"/>
                <w:szCs w:val="18"/>
              </w:rPr>
              <w:t>椅子</w:t>
            </w:r>
          </w:p>
        </w:tc>
        <w:tc>
          <w:tcPr>
            <w:tcW w:w="442" w:type="dxa"/>
            <w:vAlign w:val="center"/>
          </w:tcPr>
          <w:p w:rsidR="00974806" w:rsidRDefault="00974806">
            <w:pPr>
              <w:spacing w:line="560" w:lineRule="exact"/>
              <w:jc w:val="left"/>
              <w:rPr>
                <w:rFonts w:ascii="宋体" w:eastAsia="宋体" w:hAnsi="宋体" w:cs="Times New Roman"/>
              </w:rPr>
            </w:pPr>
          </w:p>
        </w:tc>
        <w:tc>
          <w:tcPr>
            <w:tcW w:w="462" w:type="dxa"/>
            <w:vAlign w:val="center"/>
          </w:tcPr>
          <w:p w:rsidR="00974806" w:rsidRDefault="00CB4F74">
            <w:pPr>
              <w:spacing w:line="560" w:lineRule="exact"/>
              <w:jc w:val="left"/>
              <w:rPr>
                <w:rFonts w:ascii="宋体" w:eastAsia="宋体" w:hAnsi="宋体" w:cs="Times New Roman"/>
              </w:rPr>
            </w:pPr>
            <w:r>
              <w:rPr>
                <w:rFonts w:ascii="宋体" w:eastAsia="宋体" w:hAnsi="宋体" w:cs="Times New Roman" w:hint="eastAsia"/>
              </w:rPr>
              <w:t>把</w:t>
            </w:r>
          </w:p>
        </w:tc>
        <w:tc>
          <w:tcPr>
            <w:tcW w:w="549" w:type="dxa"/>
            <w:vAlign w:val="center"/>
          </w:tcPr>
          <w:p w:rsidR="00974806" w:rsidRDefault="00CB4F74">
            <w:pPr>
              <w:spacing w:line="560" w:lineRule="exact"/>
              <w:jc w:val="right"/>
              <w:rPr>
                <w:rFonts w:ascii="宋体" w:eastAsia="宋体" w:hAnsi="宋体" w:cs="Times New Roman"/>
              </w:rPr>
            </w:pPr>
            <w:r>
              <w:rPr>
                <w:rFonts w:ascii="宋体" w:eastAsia="宋体" w:hAnsi="宋体" w:cs="Times New Roman" w:hint="eastAsia"/>
              </w:rPr>
              <w:t>25</w:t>
            </w:r>
          </w:p>
        </w:tc>
        <w:tc>
          <w:tcPr>
            <w:tcW w:w="673" w:type="dxa"/>
            <w:vAlign w:val="center"/>
          </w:tcPr>
          <w:p w:rsidR="00974806" w:rsidRDefault="00CB4F74">
            <w:pPr>
              <w:spacing w:line="560" w:lineRule="exact"/>
              <w:jc w:val="right"/>
              <w:rPr>
                <w:rFonts w:ascii="宋体" w:eastAsia="宋体" w:hAnsi="宋体" w:cs="Times New Roman"/>
              </w:rPr>
            </w:pPr>
            <w:r>
              <w:rPr>
                <w:rFonts w:ascii="宋体" w:eastAsia="宋体" w:hAnsi="宋体" w:cs="Times New Roman" w:hint="eastAsia"/>
              </w:rPr>
              <w:t>0.07</w:t>
            </w:r>
          </w:p>
        </w:tc>
        <w:tc>
          <w:tcPr>
            <w:tcW w:w="764" w:type="dxa"/>
            <w:vAlign w:val="center"/>
          </w:tcPr>
          <w:p w:rsidR="00974806" w:rsidRDefault="00CB4F74">
            <w:pPr>
              <w:spacing w:line="560" w:lineRule="exact"/>
              <w:jc w:val="right"/>
              <w:rPr>
                <w:rFonts w:ascii="宋体" w:eastAsia="宋体" w:hAnsi="宋体" w:cs="Times New Roman"/>
              </w:rPr>
            </w:pPr>
            <w:r>
              <w:rPr>
                <w:rFonts w:ascii="宋体" w:eastAsia="宋体" w:hAnsi="宋体" w:cs="Times New Roman" w:hint="eastAsia"/>
              </w:rPr>
              <w:t>1.75</w:t>
            </w:r>
          </w:p>
        </w:tc>
        <w:tc>
          <w:tcPr>
            <w:tcW w:w="668" w:type="dxa"/>
            <w:vAlign w:val="center"/>
          </w:tcPr>
          <w:p w:rsidR="00974806" w:rsidRDefault="00CB4F74">
            <w:pPr>
              <w:spacing w:line="560" w:lineRule="exact"/>
              <w:jc w:val="right"/>
              <w:rPr>
                <w:rFonts w:ascii="宋体" w:eastAsia="宋体" w:hAnsi="宋体" w:cs="Times New Roman"/>
              </w:rPr>
            </w:pPr>
            <w:r>
              <w:rPr>
                <w:rFonts w:ascii="宋体" w:eastAsia="宋体" w:hAnsi="宋体" w:cs="Times New Roman" w:hint="eastAsia"/>
              </w:rPr>
              <w:t>1.75</w:t>
            </w:r>
          </w:p>
        </w:tc>
        <w:tc>
          <w:tcPr>
            <w:tcW w:w="749" w:type="dxa"/>
            <w:vAlign w:val="center"/>
          </w:tcPr>
          <w:p w:rsidR="00974806" w:rsidRDefault="00CB4F74">
            <w:pPr>
              <w:spacing w:line="560" w:lineRule="exact"/>
              <w:jc w:val="right"/>
              <w:rPr>
                <w:rFonts w:ascii="宋体" w:eastAsia="宋体" w:hAnsi="宋体" w:cs="Times New Roman"/>
              </w:rPr>
            </w:pPr>
            <w:r>
              <w:rPr>
                <w:rFonts w:ascii="宋体" w:eastAsia="宋体" w:hAnsi="宋体" w:cs="Times New Roman" w:hint="eastAsia"/>
              </w:rPr>
              <w:t>1.75</w:t>
            </w:r>
          </w:p>
        </w:tc>
        <w:tc>
          <w:tcPr>
            <w:tcW w:w="426" w:type="dxa"/>
            <w:vAlign w:val="center"/>
          </w:tcPr>
          <w:p w:rsidR="00974806" w:rsidRDefault="00974806">
            <w:pPr>
              <w:spacing w:line="560" w:lineRule="exact"/>
              <w:jc w:val="right"/>
              <w:rPr>
                <w:rFonts w:ascii="宋体" w:eastAsia="宋体" w:hAnsi="宋体" w:cs="Times New Roman"/>
              </w:rPr>
            </w:pPr>
          </w:p>
        </w:tc>
        <w:tc>
          <w:tcPr>
            <w:tcW w:w="567" w:type="dxa"/>
            <w:vAlign w:val="center"/>
          </w:tcPr>
          <w:p w:rsidR="00974806" w:rsidRDefault="00974806">
            <w:pPr>
              <w:spacing w:line="560" w:lineRule="exact"/>
              <w:jc w:val="right"/>
              <w:rPr>
                <w:rFonts w:ascii="宋体" w:eastAsia="宋体" w:hAnsi="宋体" w:cs="Times New Roman"/>
              </w:rPr>
            </w:pPr>
          </w:p>
        </w:tc>
        <w:tc>
          <w:tcPr>
            <w:tcW w:w="406" w:type="dxa"/>
            <w:vAlign w:val="center"/>
          </w:tcPr>
          <w:p w:rsidR="00974806" w:rsidRDefault="00974806">
            <w:pPr>
              <w:spacing w:line="560" w:lineRule="exact"/>
              <w:jc w:val="right"/>
              <w:rPr>
                <w:rFonts w:ascii="宋体" w:eastAsia="宋体" w:hAnsi="宋体" w:cs="Times New Roman"/>
              </w:rPr>
            </w:pPr>
          </w:p>
        </w:tc>
        <w:tc>
          <w:tcPr>
            <w:tcW w:w="444" w:type="dxa"/>
            <w:vAlign w:val="center"/>
          </w:tcPr>
          <w:p w:rsidR="00974806" w:rsidRDefault="00974806">
            <w:pPr>
              <w:spacing w:line="560" w:lineRule="exact"/>
              <w:jc w:val="right"/>
              <w:rPr>
                <w:rFonts w:ascii="宋体" w:eastAsia="宋体" w:hAnsi="宋体" w:cs="Times New Roman"/>
              </w:rPr>
            </w:pPr>
          </w:p>
        </w:tc>
      </w:tr>
      <w:tr w:rsidR="00974806">
        <w:trPr>
          <w:jc w:val="center"/>
        </w:trPr>
        <w:tc>
          <w:tcPr>
            <w:tcW w:w="1495" w:type="dxa"/>
          </w:tcPr>
          <w:p w:rsidR="00974806" w:rsidRDefault="00CB4F74">
            <w:pPr>
              <w:spacing w:line="240" w:lineRule="exact"/>
              <w:rPr>
                <w:rFonts w:ascii="宋体" w:eastAsia="宋体" w:hAnsi="宋体" w:cs="宋体"/>
                <w:color w:val="000000"/>
                <w:sz w:val="18"/>
                <w:szCs w:val="18"/>
              </w:rPr>
            </w:pPr>
            <w:r>
              <w:rPr>
                <w:rFonts w:hint="eastAsia"/>
                <w:color w:val="000000"/>
                <w:sz w:val="18"/>
                <w:szCs w:val="18"/>
              </w:rPr>
              <w:t>文件柜</w:t>
            </w:r>
          </w:p>
        </w:tc>
        <w:tc>
          <w:tcPr>
            <w:tcW w:w="667" w:type="dxa"/>
            <w:vAlign w:val="center"/>
          </w:tcPr>
          <w:p w:rsidR="00974806" w:rsidRDefault="00CB4F74">
            <w:pPr>
              <w:spacing w:line="240" w:lineRule="exact"/>
              <w:jc w:val="right"/>
              <w:rPr>
                <w:rFonts w:ascii="宋体" w:eastAsia="宋体" w:hAnsi="宋体" w:cs="Times New Roman"/>
                <w:bCs/>
              </w:rPr>
            </w:pPr>
            <w:r>
              <w:rPr>
                <w:rFonts w:ascii="宋体" w:eastAsia="宋体" w:hAnsi="宋体" w:cs="Times New Roman" w:hint="eastAsia"/>
                <w:bCs/>
              </w:rPr>
              <w:t>1</w:t>
            </w:r>
          </w:p>
        </w:tc>
        <w:tc>
          <w:tcPr>
            <w:tcW w:w="1065" w:type="dxa"/>
          </w:tcPr>
          <w:p w:rsidR="00974806" w:rsidRDefault="00CB4F74">
            <w:pPr>
              <w:spacing w:line="240" w:lineRule="exact"/>
              <w:rPr>
                <w:rFonts w:ascii="宋体" w:eastAsia="宋体" w:hAnsi="宋体" w:cs="宋体"/>
                <w:color w:val="000000"/>
                <w:sz w:val="18"/>
                <w:szCs w:val="18"/>
              </w:rPr>
            </w:pPr>
            <w:r>
              <w:rPr>
                <w:rFonts w:hint="eastAsia"/>
                <w:color w:val="000000"/>
                <w:sz w:val="18"/>
                <w:szCs w:val="18"/>
              </w:rPr>
              <w:t>文件柜</w:t>
            </w:r>
          </w:p>
        </w:tc>
        <w:tc>
          <w:tcPr>
            <w:tcW w:w="442" w:type="dxa"/>
            <w:vAlign w:val="center"/>
          </w:tcPr>
          <w:p w:rsidR="00974806" w:rsidRDefault="00974806">
            <w:pPr>
              <w:spacing w:line="560" w:lineRule="exact"/>
              <w:jc w:val="left"/>
              <w:rPr>
                <w:rFonts w:ascii="宋体" w:eastAsia="宋体" w:hAnsi="宋体" w:cs="Times New Roman"/>
                <w:bCs/>
              </w:rPr>
            </w:pPr>
          </w:p>
        </w:tc>
        <w:tc>
          <w:tcPr>
            <w:tcW w:w="462" w:type="dxa"/>
            <w:vAlign w:val="center"/>
          </w:tcPr>
          <w:p w:rsidR="00974806" w:rsidRDefault="00CB4F74">
            <w:pPr>
              <w:spacing w:line="560" w:lineRule="exact"/>
              <w:jc w:val="left"/>
              <w:rPr>
                <w:rFonts w:ascii="宋体" w:eastAsia="宋体" w:hAnsi="宋体" w:cs="Times New Roman"/>
                <w:bCs/>
              </w:rPr>
            </w:pPr>
            <w:r>
              <w:rPr>
                <w:rFonts w:ascii="宋体" w:eastAsia="宋体" w:hAnsi="宋体" w:cs="Times New Roman" w:hint="eastAsia"/>
                <w:bCs/>
              </w:rPr>
              <w:t>个</w:t>
            </w:r>
          </w:p>
        </w:tc>
        <w:tc>
          <w:tcPr>
            <w:tcW w:w="549" w:type="dxa"/>
            <w:vAlign w:val="center"/>
          </w:tcPr>
          <w:p w:rsidR="00974806" w:rsidRDefault="00CB4F74">
            <w:pPr>
              <w:spacing w:line="560" w:lineRule="exact"/>
              <w:jc w:val="right"/>
              <w:rPr>
                <w:rFonts w:ascii="宋体" w:eastAsia="宋体" w:hAnsi="宋体" w:cs="Times New Roman"/>
                <w:bCs/>
              </w:rPr>
            </w:pPr>
            <w:r>
              <w:rPr>
                <w:rFonts w:ascii="宋体" w:eastAsia="宋体" w:hAnsi="宋体" w:cs="Times New Roman" w:hint="eastAsia"/>
                <w:bCs/>
              </w:rPr>
              <w:t>10</w:t>
            </w:r>
          </w:p>
        </w:tc>
        <w:tc>
          <w:tcPr>
            <w:tcW w:w="673" w:type="dxa"/>
            <w:vAlign w:val="center"/>
          </w:tcPr>
          <w:p w:rsidR="00974806" w:rsidRDefault="00CB4F74">
            <w:pPr>
              <w:spacing w:line="560" w:lineRule="exact"/>
              <w:jc w:val="right"/>
              <w:rPr>
                <w:rFonts w:ascii="宋体" w:eastAsia="宋体" w:hAnsi="宋体" w:cs="Times New Roman"/>
                <w:bCs/>
              </w:rPr>
            </w:pPr>
            <w:r>
              <w:rPr>
                <w:rFonts w:ascii="宋体" w:eastAsia="宋体" w:hAnsi="宋体" w:cs="Times New Roman" w:hint="eastAsia"/>
                <w:bCs/>
              </w:rPr>
              <w:t>0.1</w:t>
            </w:r>
          </w:p>
        </w:tc>
        <w:tc>
          <w:tcPr>
            <w:tcW w:w="764" w:type="dxa"/>
            <w:vAlign w:val="center"/>
          </w:tcPr>
          <w:p w:rsidR="00974806" w:rsidRDefault="00CB4F74">
            <w:pPr>
              <w:spacing w:line="560" w:lineRule="exact"/>
              <w:jc w:val="right"/>
              <w:rPr>
                <w:rFonts w:ascii="宋体" w:eastAsia="宋体" w:hAnsi="宋体" w:cs="Times New Roman"/>
                <w:bCs/>
              </w:rPr>
            </w:pPr>
            <w:r>
              <w:rPr>
                <w:rFonts w:ascii="宋体" w:eastAsia="宋体" w:hAnsi="宋体" w:cs="Times New Roman" w:hint="eastAsia"/>
                <w:bCs/>
              </w:rPr>
              <w:t>1</w:t>
            </w:r>
          </w:p>
        </w:tc>
        <w:tc>
          <w:tcPr>
            <w:tcW w:w="668" w:type="dxa"/>
            <w:vAlign w:val="center"/>
          </w:tcPr>
          <w:p w:rsidR="00974806" w:rsidRDefault="00CB4F74">
            <w:pPr>
              <w:spacing w:line="560" w:lineRule="exact"/>
              <w:jc w:val="right"/>
              <w:rPr>
                <w:rFonts w:ascii="宋体" w:eastAsia="宋体" w:hAnsi="宋体" w:cs="Times New Roman"/>
                <w:bCs/>
              </w:rPr>
            </w:pPr>
            <w:r>
              <w:rPr>
                <w:rFonts w:ascii="宋体" w:eastAsia="宋体" w:hAnsi="宋体" w:cs="Times New Roman" w:hint="eastAsia"/>
                <w:bCs/>
              </w:rPr>
              <w:t>1</w:t>
            </w:r>
          </w:p>
        </w:tc>
        <w:tc>
          <w:tcPr>
            <w:tcW w:w="749" w:type="dxa"/>
            <w:vAlign w:val="center"/>
          </w:tcPr>
          <w:p w:rsidR="00974806" w:rsidRDefault="00CB4F74">
            <w:pPr>
              <w:spacing w:line="560" w:lineRule="exact"/>
              <w:jc w:val="right"/>
              <w:rPr>
                <w:rFonts w:ascii="宋体" w:eastAsia="宋体" w:hAnsi="宋体" w:cs="Times New Roman"/>
                <w:bCs/>
              </w:rPr>
            </w:pPr>
            <w:r>
              <w:rPr>
                <w:rFonts w:ascii="宋体" w:eastAsia="宋体" w:hAnsi="宋体" w:cs="Times New Roman" w:hint="eastAsia"/>
                <w:bCs/>
              </w:rPr>
              <w:t>1</w:t>
            </w:r>
          </w:p>
        </w:tc>
        <w:tc>
          <w:tcPr>
            <w:tcW w:w="426" w:type="dxa"/>
            <w:vAlign w:val="center"/>
          </w:tcPr>
          <w:p w:rsidR="00974806" w:rsidRDefault="00974806">
            <w:pPr>
              <w:spacing w:line="560" w:lineRule="exact"/>
              <w:jc w:val="right"/>
              <w:rPr>
                <w:rFonts w:ascii="宋体" w:eastAsia="宋体" w:hAnsi="宋体" w:cs="Times New Roman"/>
                <w:bCs/>
              </w:rPr>
            </w:pPr>
          </w:p>
        </w:tc>
        <w:tc>
          <w:tcPr>
            <w:tcW w:w="567" w:type="dxa"/>
            <w:vAlign w:val="center"/>
          </w:tcPr>
          <w:p w:rsidR="00974806" w:rsidRDefault="00974806">
            <w:pPr>
              <w:spacing w:line="560" w:lineRule="exact"/>
              <w:jc w:val="right"/>
              <w:rPr>
                <w:rFonts w:ascii="宋体" w:eastAsia="宋体" w:hAnsi="宋体" w:cs="Times New Roman"/>
                <w:bCs/>
              </w:rPr>
            </w:pPr>
          </w:p>
        </w:tc>
        <w:tc>
          <w:tcPr>
            <w:tcW w:w="406" w:type="dxa"/>
            <w:vAlign w:val="center"/>
          </w:tcPr>
          <w:p w:rsidR="00974806" w:rsidRDefault="00974806">
            <w:pPr>
              <w:spacing w:line="560" w:lineRule="exact"/>
              <w:jc w:val="right"/>
              <w:rPr>
                <w:rFonts w:ascii="宋体" w:eastAsia="宋体" w:hAnsi="宋体" w:cs="Times New Roman"/>
                <w:bCs/>
              </w:rPr>
            </w:pPr>
          </w:p>
        </w:tc>
        <w:tc>
          <w:tcPr>
            <w:tcW w:w="444" w:type="dxa"/>
            <w:vAlign w:val="center"/>
          </w:tcPr>
          <w:p w:rsidR="00974806" w:rsidRDefault="00974806">
            <w:pPr>
              <w:spacing w:line="560" w:lineRule="exact"/>
              <w:jc w:val="right"/>
              <w:rPr>
                <w:rFonts w:ascii="宋体" w:eastAsia="宋体" w:hAnsi="宋体" w:cs="Times New Roman"/>
                <w:bCs/>
              </w:rPr>
            </w:pPr>
          </w:p>
        </w:tc>
      </w:tr>
      <w:tr w:rsidR="00974806">
        <w:trPr>
          <w:jc w:val="center"/>
        </w:trPr>
        <w:tc>
          <w:tcPr>
            <w:tcW w:w="1495" w:type="dxa"/>
          </w:tcPr>
          <w:p w:rsidR="00974806" w:rsidRDefault="00CB4F74">
            <w:pPr>
              <w:spacing w:line="240" w:lineRule="exact"/>
              <w:rPr>
                <w:rFonts w:ascii="宋体" w:eastAsia="宋体" w:hAnsi="宋体" w:cs="宋体"/>
                <w:color w:val="000000"/>
                <w:sz w:val="18"/>
                <w:szCs w:val="18"/>
              </w:rPr>
            </w:pPr>
            <w:r>
              <w:rPr>
                <w:rFonts w:hint="eastAsia"/>
                <w:color w:val="000000"/>
                <w:sz w:val="18"/>
                <w:szCs w:val="18"/>
              </w:rPr>
              <w:t>沙发</w:t>
            </w:r>
          </w:p>
        </w:tc>
        <w:tc>
          <w:tcPr>
            <w:tcW w:w="667" w:type="dxa"/>
            <w:vAlign w:val="center"/>
          </w:tcPr>
          <w:p w:rsidR="00974806" w:rsidRDefault="00CB4F74">
            <w:pPr>
              <w:spacing w:line="240" w:lineRule="exact"/>
              <w:jc w:val="right"/>
              <w:rPr>
                <w:rFonts w:ascii="宋体" w:eastAsia="宋体" w:hAnsi="宋体" w:cs="Times New Roman"/>
                <w:bCs/>
              </w:rPr>
            </w:pPr>
            <w:r>
              <w:rPr>
                <w:rFonts w:ascii="宋体" w:eastAsia="宋体" w:hAnsi="宋体" w:cs="Times New Roman" w:hint="eastAsia"/>
                <w:bCs/>
              </w:rPr>
              <w:t>1</w:t>
            </w:r>
          </w:p>
        </w:tc>
        <w:tc>
          <w:tcPr>
            <w:tcW w:w="1065" w:type="dxa"/>
          </w:tcPr>
          <w:p w:rsidR="00974806" w:rsidRDefault="00CB4F74">
            <w:pPr>
              <w:spacing w:line="240" w:lineRule="exact"/>
              <w:rPr>
                <w:rFonts w:ascii="宋体" w:eastAsia="宋体" w:hAnsi="宋体" w:cs="宋体"/>
                <w:color w:val="000000"/>
                <w:sz w:val="18"/>
                <w:szCs w:val="18"/>
              </w:rPr>
            </w:pPr>
            <w:r>
              <w:rPr>
                <w:rFonts w:hint="eastAsia"/>
                <w:color w:val="000000"/>
                <w:sz w:val="18"/>
                <w:szCs w:val="18"/>
              </w:rPr>
              <w:t>沙发</w:t>
            </w:r>
          </w:p>
        </w:tc>
        <w:tc>
          <w:tcPr>
            <w:tcW w:w="442" w:type="dxa"/>
            <w:vAlign w:val="center"/>
          </w:tcPr>
          <w:p w:rsidR="00974806" w:rsidRDefault="00974806">
            <w:pPr>
              <w:spacing w:line="560" w:lineRule="exact"/>
              <w:jc w:val="left"/>
              <w:rPr>
                <w:rFonts w:ascii="宋体" w:eastAsia="宋体" w:hAnsi="宋体" w:cs="Times New Roman"/>
                <w:bCs/>
              </w:rPr>
            </w:pPr>
          </w:p>
        </w:tc>
        <w:tc>
          <w:tcPr>
            <w:tcW w:w="462" w:type="dxa"/>
            <w:vAlign w:val="center"/>
          </w:tcPr>
          <w:p w:rsidR="00974806" w:rsidRDefault="00CB4F74">
            <w:pPr>
              <w:spacing w:line="560" w:lineRule="exact"/>
              <w:jc w:val="left"/>
              <w:rPr>
                <w:rFonts w:ascii="宋体" w:eastAsia="宋体" w:hAnsi="宋体" w:cs="Times New Roman"/>
                <w:bCs/>
              </w:rPr>
            </w:pPr>
            <w:r>
              <w:rPr>
                <w:rFonts w:ascii="宋体" w:eastAsia="宋体" w:hAnsi="宋体" w:cs="Times New Roman" w:hint="eastAsia"/>
                <w:bCs/>
              </w:rPr>
              <w:t>个</w:t>
            </w:r>
          </w:p>
        </w:tc>
        <w:tc>
          <w:tcPr>
            <w:tcW w:w="549" w:type="dxa"/>
            <w:vAlign w:val="center"/>
          </w:tcPr>
          <w:p w:rsidR="00974806" w:rsidRDefault="00CB4F74">
            <w:pPr>
              <w:spacing w:line="560" w:lineRule="exact"/>
              <w:jc w:val="right"/>
              <w:rPr>
                <w:rFonts w:ascii="宋体" w:eastAsia="宋体" w:hAnsi="宋体" w:cs="Times New Roman"/>
                <w:bCs/>
              </w:rPr>
            </w:pPr>
            <w:r>
              <w:rPr>
                <w:rFonts w:ascii="宋体" w:eastAsia="宋体" w:hAnsi="宋体" w:cs="Times New Roman" w:hint="eastAsia"/>
                <w:bCs/>
              </w:rPr>
              <w:t>10</w:t>
            </w:r>
          </w:p>
        </w:tc>
        <w:tc>
          <w:tcPr>
            <w:tcW w:w="673" w:type="dxa"/>
            <w:vAlign w:val="center"/>
          </w:tcPr>
          <w:p w:rsidR="00974806" w:rsidRDefault="00CB4F74">
            <w:pPr>
              <w:spacing w:line="560" w:lineRule="exact"/>
              <w:jc w:val="right"/>
              <w:rPr>
                <w:rFonts w:ascii="宋体" w:eastAsia="宋体" w:hAnsi="宋体" w:cs="Times New Roman"/>
                <w:bCs/>
              </w:rPr>
            </w:pPr>
            <w:r>
              <w:rPr>
                <w:rFonts w:ascii="宋体" w:eastAsia="宋体" w:hAnsi="宋体" w:cs="Times New Roman" w:hint="eastAsia"/>
                <w:bCs/>
              </w:rPr>
              <w:t>0.1</w:t>
            </w:r>
          </w:p>
        </w:tc>
        <w:tc>
          <w:tcPr>
            <w:tcW w:w="764" w:type="dxa"/>
            <w:vAlign w:val="center"/>
          </w:tcPr>
          <w:p w:rsidR="00974806" w:rsidRDefault="00CB4F74">
            <w:pPr>
              <w:spacing w:line="560" w:lineRule="exact"/>
              <w:jc w:val="right"/>
              <w:rPr>
                <w:rFonts w:ascii="宋体" w:eastAsia="宋体" w:hAnsi="宋体" w:cs="Times New Roman"/>
                <w:bCs/>
              </w:rPr>
            </w:pPr>
            <w:r>
              <w:rPr>
                <w:rFonts w:ascii="宋体" w:eastAsia="宋体" w:hAnsi="宋体" w:cs="Times New Roman" w:hint="eastAsia"/>
                <w:bCs/>
              </w:rPr>
              <w:t>1</w:t>
            </w:r>
          </w:p>
        </w:tc>
        <w:tc>
          <w:tcPr>
            <w:tcW w:w="668" w:type="dxa"/>
            <w:vAlign w:val="center"/>
          </w:tcPr>
          <w:p w:rsidR="00974806" w:rsidRDefault="00CB4F74">
            <w:pPr>
              <w:spacing w:line="560" w:lineRule="exact"/>
              <w:jc w:val="right"/>
              <w:rPr>
                <w:rFonts w:ascii="宋体" w:eastAsia="宋体" w:hAnsi="宋体" w:cs="Times New Roman"/>
                <w:bCs/>
              </w:rPr>
            </w:pPr>
            <w:r>
              <w:rPr>
                <w:rFonts w:ascii="宋体" w:eastAsia="宋体" w:hAnsi="宋体" w:cs="Times New Roman" w:hint="eastAsia"/>
                <w:bCs/>
              </w:rPr>
              <w:t>1</w:t>
            </w:r>
          </w:p>
        </w:tc>
        <w:tc>
          <w:tcPr>
            <w:tcW w:w="749" w:type="dxa"/>
            <w:vAlign w:val="center"/>
          </w:tcPr>
          <w:p w:rsidR="00974806" w:rsidRDefault="00CB4F74">
            <w:pPr>
              <w:spacing w:line="560" w:lineRule="exact"/>
              <w:jc w:val="right"/>
              <w:rPr>
                <w:rFonts w:ascii="宋体" w:eastAsia="宋体" w:hAnsi="宋体" w:cs="Times New Roman"/>
                <w:bCs/>
              </w:rPr>
            </w:pPr>
            <w:r>
              <w:rPr>
                <w:rFonts w:ascii="宋体" w:eastAsia="宋体" w:hAnsi="宋体" w:cs="Times New Roman" w:hint="eastAsia"/>
                <w:bCs/>
              </w:rPr>
              <w:t>1</w:t>
            </w:r>
          </w:p>
        </w:tc>
        <w:tc>
          <w:tcPr>
            <w:tcW w:w="426" w:type="dxa"/>
            <w:vAlign w:val="center"/>
          </w:tcPr>
          <w:p w:rsidR="00974806" w:rsidRDefault="00974806">
            <w:pPr>
              <w:spacing w:line="560" w:lineRule="exact"/>
              <w:jc w:val="right"/>
              <w:rPr>
                <w:rFonts w:ascii="宋体" w:eastAsia="宋体" w:hAnsi="宋体" w:cs="Times New Roman"/>
                <w:bCs/>
              </w:rPr>
            </w:pPr>
          </w:p>
        </w:tc>
        <w:tc>
          <w:tcPr>
            <w:tcW w:w="567" w:type="dxa"/>
            <w:vAlign w:val="center"/>
          </w:tcPr>
          <w:p w:rsidR="00974806" w:rsidRDefault="00974806">
            <w:pPr>
              <w:spacing w:line="560" w:lineRule="exact"/>
              <w:jc w:val="right"/>
              <w:rPr>
                <w:rFonts w:ascii="宋体" w:eastAsia="宋体" w:hAnsi="宋体" w:cs="Times New Roman"/>
                <w:bCs/>
              </w:rPr>
            </w:pPr>
          </w:p>
        </w:tc>
        <w:tc>
          <w:tcPr>
            <w:tcW w:w="406" w:type="dxa"/>
            <w:vAlign w:val="center"/>
          </w:tcPr>
          <w:p w:rsidR="00974806" w:rsidRDefault="00974806">
            <w:pPr>
              <w:spacing w:line="560" w:lineRule="exact"/>
              <w:jc w:val="right"/>
              <w:rPr>
                <w:rFonts w:ascii="宋体" w:eastAsia="宋体" w:hAnsi="宋体" w:cs="Times New Roman"/>
                <w:bCs/>
              </w:rPr>
            </w:pPr>
          </w:p>
        </w:tc>
        <w:tc>
          <w:tcPr>
            <w:tcW w:w="444" w:type="dxa"/>
            <w:vAlign w:val="center"/>
          </w:tcPr>
          <w:p w:rsidR="00974806" w:rsidRDefault="00974806">
            <w:pPr>
              <w:spacing w:line="560" w:lineRule="exact"/>
              <w:jc w:val="right"/>
              <w:rPr>
                <w:rFonts w:ascii="宋体" w:eastAsia="宋体" w:hAnsi="宋体" w:cs="Times New Roman"/>
                <w:bCs/>
              </w:rPr>
            </w:pPr>
          </w:p>
        </w:tc>
      </w:tr>
      <w:tr w:rsidR="00974806">
        <w:trPr>
          <w:jc w:val="center"/>
        </w:trPr>
        <w:tc>
          <w:tcPr>
            <w:tcW w:w="1495" w:type="dxa"/>
          </w:tcPr>
          <w:p w:rsidR="00974806" w:rsidRDefault="00CB4F74">
            <w:pPr>
              <w:spacing w:line="240" w:lineRule="exact"/>
              <w:rPr>
                <w:rFonts w:ascii="宋体" w:eastAsia="宋体" w:hAnsi="宋体" w:cs="宋体"/>
                <w:color w:val="000000"/>
                <w:sz w:val="18"/>
                <w:szCs w:val="18"/>
              </w:rPr>
            </w:pPr>
            <w:r>
              <w:rPr>
                <w:rFonts w:hint="eastAsia"/>
                <w:color w:val="000000"/>
                <w:sz w:val="18"/>
                <w:szCs w:val="18"/>
              </w:rPr>
              <w:t>书柜</w:t>
            </w:r>
          </w:p>
        </w:tc>
        <w:tc>
          <w:tcPr>
            <w:tcW w:w="667" w:type="dxa"/>
            <w:vAlign w:val="center"/>
          </w:tcPr>
          <w:p w:rsidR="00974806" w:rsidRDefault="00CB4F74">
            <w:pPr>
              <w:spacing w:line="240" w:lineRule="exact"/>
              <w:jc w:val="right"/>
              <w:rPr>
                <w:rFonts w:ascii="宋体" w:eastAsia="宋体" w:hAnsi="宋体" w:cs="Times New Roman"/>
                <w:bCs/>
              </w:rPr>
            </w:pPr>
            <w:r>
              <w:rPr>
                <w:rFonts w:ascii="宋体" w:eastAsia="宋体" w:hAnsi="宋体" w:cs="Times New Roman" w:hint="eastAsia"/>
                <w:bCs/>
              </w:rPr>
              <w:t>1.2</w:t>
            </w:r>
          </w:p>
        </w:tc>
        <w:tc>
          <w:tcPr>
            <w:tcW w:w="1065" w:type="dxa"/>
          </w:tcPr>
          <w:p w:rsidR="00974806" w:rsidRDefault="00CB4F74">
            <w:pPr>
              <w:spacing w:line="240" w:lineRule="exact"/>
              <w:rPr>
                <w:rFonts w:ascii="宋体" w:eastAsia="宋体" w:hAnsi="宋体" w:cs="宋体"/>
                <w:color w:val="000000"/>
                <w:sz w:val="18"/>
                <w:szCs w:val="18"/>
              </w:rPr>
            </w:pPr>
            <w:r>
              <w:rPr>
                <w:rFonts w:hint="eastAsia"/>
                <w:color w:val="000000"/>
                <w:sz w:val="18"/>
                <w:szCs w:val="18"/>
              </w:rPr>
              <w:t>书柜</w:t>
            </w:r>
          </w:p>
        </w:tc>
        <w:tc>
          <w:tcPr>
            <w:tcW w:w="442" w:type="dxa"/>
            <w:vAlign w:val="center"/>
          </w:tcPr>
          <w:p w:rsidR="00974806" w:rsidRDefault="00974806">
            <w:pPr>
              <w:spacing w:line="560" w:lineRule="exact"/>
              <w:jc w:val="left"/>
              <w:rPr>
                <w:rFonts w:ascii="宋体" w:eastAsia="宋体" w:hAnsi="宋体" w:cs="Times New Roman"/>
                <w:bCs/>
              </w:rPr>
            </w:pPr>
          </w:p>
        </w:tc>
        <w:tc>
          <w:tcPr>
            <w:tcW w:w="462" w:type="dxa"/>
            <w:vAlign w:val="center"/>
          </w:tcPr>
          <w:p w:rsidR="00974806" w:rsidRDefault="00CB4F74">
            <w:pPr>
              <w:spacing w:line="560" w:lineRule="exact"/>
              <w:jc w:val="left"/>
              <w:rPr>
                <w:rFonts w:ascii="宋体" w:eastAsia="宋体" w:hAnsi="宋体" w:cs="Times New Roman"/>
                <w:bCs/>
              </w:rPr>
            </w:pPr>
            <w:r>
              <w:rPr>
                <w:rFonts w:ascii="宋体" w:eastAsia="宋体" w:hAnsi="宋体" w:cs="Times New Roman" w:hint="eastAsia"/>
                <w:bCs/>
              </w:rPr>
              <w:t>组</w:t>
            </w:r>
          </w:p>
        </w:tc>
        <w:tc>
          <w:tcPr>
            <w:tcW w:w="549" w:type="dxa"/>
            <w:vAlign w:val="center"/>
          </w:tcPr>
          <w:p w:rsidR="00974806" w:rsidRDefault="00CB4F74">
            <w:pPr>
              <w:spacing w:line="560" w:lineRule="exact"/>
              <w:jc w:val="right"/>
              <w:rPr>
                <w:rFonts w:ascii="宋体" w:eastAsia="宋体" w:hAnsi="宋体" w:cs="Times New Roman"/>
                <w:bCs/>
              </w:rPr>
            </w:pPr>
            <w:r>
              <w:rPr>
                <w:rFonts w:ascii="宋体" w:eastAsia="宋体" w:hAnsi="宋体" w:cs="Times New Roman" w:hint="eastAsia"/>
                <w:bCs/>
              </w:rPr>
              <w:t>10</w:t>
            </w:r>
          </w:p>
        </w:tc>
        <w:tc>
          <w:tcPr>
            <w:tcW w:w="673" w:type="dxa"/>
            <w:vAlign w:val="center"/>
          </w:tcPr>
          <w:p w:rsidR="00974806" w:rsidRDefault="00CB4F74">
            <w:pPr>
              <w:spacing w:line="560" w:lineRule="exact"/>
              <w:jc w:val="right"/>
              <w:rPr>
                <w:rFonts w:ascii="宋体" w:eastAsia="宋体" w:hAnsi="宋体" w:cs="Times New Roman"/>
                <w:bCs/>
              </w:rPr>
            </w:pPr>
            <w:r>
              <w:rPr>
                <w:rFonts w:ascii="宋体" w:eastAsia="宋体" w:hAnsi="宋体" w:cs="Times New Roman" w:hint="eastAsia"/>
                <w:bCs/>
              </w:rPr>
              <w:t>0.12</w:t>
            </w:r>
          </w:p>
        </w:tc>
        <w:tc>
          <w:tcPr>
            <w:tcW w:w="764" w:type="dxa"/>
            <w:vAlign w:val="center"/>
          </w:tcPr>
          <w:p w:rsidR="00974806" w:rsidRDefault="00CB4F74">
            <w:pPr>
              <w:spacing w:line="560" w:lineRule="exact"/>
              <w:jc w:val="right"/>
              <w:rPr>
                <w:rFonts w:ascii="宋体" w:eastAsia="宋体" w:hAnsi="宋体" w:cs="Times New Roman"/>
                <w:bCs/>
              </w:rPr>
            </w:pPr>
            <w:r>
              <w:rPr>
                <w:rFonts w:ascii="宋体" w:eastAsia="宋体" w:hAnsi="宋体" w:cs="Times New Roman" w:hint="eastAsia"/>
                <w:bCs/>
              </w:rPr>
              <w:t>1.2</w:t>
            </w:r>
          </w:p>
        </w:tc>
        <w:tc>
          <w:tcPr>
            <w:tcW w:w="668" w:type="dxa"/>
            <w:vAlign w:val="center"/>
          </w:tcPr>
          <w:p w:rsidR="00974806" w:rsidRDefault="00CB4F74">
            <w:pPr>
              <w:spacing w:line="560" w:lineRule="exact"/>
              <w:jc w:val="right"/>
              <w:rPr>
                <w:rFonts w:ascii="宋体" w:eastAsia="宋体" w:hAnsi="宋体" w:cs="Times New Roman"/>
                <w:bCs/>
              </w:rPr>
            </w:pPr>
            <w:r>
              <w:rPr>
                <w:rFonts w:ascii="宋体" w:eastAsia="宋体" w:hAnsi="宋体" w:cs="Times New Roman" w:hint="eastAsia"/>
                <w:bCs/>
              </w:rPr>
              <w:t>1.2</w:t>
            </w:r>
          </w:p>
        </w:tc>
        <w:tc>
          <w:tcPr>
            <w:tcW w:w="749" w:type="dxa"/>
            <w:vAlign w:val="center"/>
          </w:tcPr>
          <w:p w:rsidR="00974806" w:rsidRDefault="00CB4F74">
            <w:pPr>
              <w:spacing w:line="560" w:lineRule="exact"/>
              <w:jc w:val="right"/>
              <w:rPr>
                <w:rFonts w:ascii="宋体" w:eastAsia="宋体" w:hAnsi="宋体" w:cs="Times New Roman"/>
                <w:bCs/>
              </w:rPr>
            </w:pPr>
            <w:r>
              <w:rPr>
                <w:rFonts w:ascii="宋体" w:eastAsia="宋体" w:hAnsi="宋体" w:cs="Times New Roman" w:hint="eastAsia"/>
                <w:bCs/>
              </w:rPr>
              <w:t>1.2</w:t>
            </w:r>
          </w:p>
        </w:tc>
        <w:tc>
          <w:tcPr>
            <w:tcW w:w="426" w:type="dxa"/>
            <w:vAlign w:val="center"/>
          </w:tcPr>
          <w:p w:rsidR="00974806" w:rsidRDefault="00974806">
            <w:pPr>
              <w:spacing w:line="560" w:lineRule="exact"/>
              <w:jc w:val="right"/>
              <w:rPr>
                <w:rFonts w:ascii="宋体" w:eastAsia="宋体" w:hAnsi="宋体" w:cs="Times New Roman"/>
                <w:bCs/>
              </w:rPr>
            </w:pPr>
          </w:p>
        </w:tc>
        <w:tc>
          <w:tcPr>
            <w:tcW w:w="567" w:type="dxa"/>
            <w:vAlign w:val="center"/>
          </w:tcPr>
          <w:p w:rsidR="00974806" w:rsidRDefault="00974806">
            <w:pPr>
              <w:spacing w:line="560" w:lineRule="exact"/>
              <w:jc w:val="right"/>
              <w:rPr>
                <w:rFonts w:ascii="宋体" w:eastAsia="宋体" w:hAnsi="宋体" w:cs="Times New Roman"/>
                <w:bCs/>
              </w:rPr>
            </w:pPr>
          </w:p>
        </w:tc>
        <w:tc>
          <w:tcPr>
            <w:tcW w:w="406" w:type="dxa"/>
            <w:vAlign w:val="center"/>
          </w:tcPr>
          <w:p w:rsidR="00974806" w:rsidRDefault="00974806">
            <w:pPr>
              <w:spacing w:line="560" w:lineRule="exact"/>
              <w:jc w:val="right"/>
              <w:rPr>
                <w:rFonts w:ascii="宋体" w:eastAsia="宋体" w:hAnsi="宋体" w:cs="Times New Roman"/>
                <w:bCs/>
              </w:rPr>
            </w:pPr>
          </w:p>
        </w:tc>
        <w:tc>
          <w:tcPr>
            <w:tcW w:w="444" w:type="dxa"/>
            <w:vAlign w:val="center"/>
          </w:tcPr>
          <w:p w:rsidR="00974806" w:rsidRDefault="00974806">
            <w:pPr>
              <w:spacing w:line="560" w:lineRule="exact"/>
              <w:jc w:val="right"/>
              <w:rPr>
                <w:rFonts w:ascii="宋体" w:eastAsia="宋体" w:hAnsi="宋体" w:cs="Times New Roman"/>
                <w:bCs/>
              </w:rPr>
            </w:pPr>
          </w:p>
        </w:tc>
      </w:tr>
    </w:tbl>
    <w:p w:rsidR="00974806" w:rsidRDefault="00974806">
      <w:pPr>
        <w:autoSpaceDE w:val="0"/>
        <w:autoSpaceDN w:val="0"/>
        <w:adjustRightInd w:val="0"/>
        <w:spacing w:line="560" w:lineRule="exact"/>
        <w:jc w:val="left"/>
        <w:rPr>
          <w:rFonts w:ascii="黑体" w:eastAsia="黑体" w:hAnsi="黑体" w:cs="黑体"/>
          <w:sz w:val="32"/>
          <w:szCs w:val="32"/>
        </w:rPr>
      </w:pPr>
    </w:p>
    <w:p w:rsidR="00974806" w:rsidRDefault="00CB4F74">
      <w:pPr>
        <w:autoSpaceDE w:val="0"/>
        <w:autoSpaceDN w:val="0"/>
        <w:adjustRightInd w:val="0"/>
        <w:spacing w:line="560" w:lineRule="exact"/>
        <w:ind w:firstLineChars="150" w:firstLine="480"/>
        <w:jc w:val="left"/>
        <w:rPr>
          <w:rFonts w:ascii="黑体" w:eastAsia="黑体" w:hAnsi="黑体" w:cs="Times New Roman"/>
          <w:sz w:val="32"/>
          <w:szCs w:val="32"/>
        </w:rPr>
      </w:pPr>
      <w:r>
        <w:rPr>
          <w:rFonts w:ascii="黑体" w:eastAsia="黑体" w:hAnsi="黑体" w:cs="黑体" w:hint="eastAsia"/>
          <w:sz w:val="32"/>
          <w:szCs w:val="32"/>
        </w:rPr>
        <w:t>七、国有资产信息</w:t>
      </w:r>
    </w:p>
    <w:p w:rsidR="00974806" w:rsidRDefault="00CB4F74">
      <w:pPr>
        <w:widowControl/>
        <w:spacing w:line="360" w:lineRule="auto"/>
        <w:ind w:firstLineChars="150" w:firstLine="480"/>
        <w:jc w:val="left"/>
        <w:rPr>
          <w:rFonts w:ascii="仿宋" w:eastAsia="仿宋" w:hAnsi="仿宋" w:cs="仿宋_GB2312"/>
          <w:kern w:val="0"/>
          <w:sz w:val="32"/>
          <w:szCs w:val="32"/>
        </w:rPr>
      </w:pPr>
      <w:r>
        <w:rPr>
          <w:rFonts w:ascii="仿宋" w:eastAsia="仿宋" w:hAnsi="仿宋" w:cs="宋体"/>
          <w:color w:val="333333"/>
          <w:kern w:val="0"/>
          <w:sz w:val="32"/>
          <w:szCs w:val="32"/>
        </w:rPr>
        <w:t>截止上年</w:t>
      </w:r>
      <w:r>
        <w:rPr>
          <w:rFonts w:ascii="仿宋" w:eastAsia="仿宋" w:hAnsi="仿宋" w:cs="仿宋_GB2312"/>
          <w:kern w:val="0"/>
          <w:sz w:val="32"/>
          <w:szCs w:val="32"/>
        </w:rPr>
        <w:t>末固定资产帐面结余</w:t>
      </w:r>
      <w:r>
        <w:rPr>
          <w:rFonts w:ascii="仿宋" w:eastAsia="仿宋" w:hAnsi="仿宋" w:cs="仿宋_GB2312" w:hint="eastAsia"/>
          <w:kern w:val="0"/>
          <w:sz w:val="32"/>
          <w:szCs w:val="32"/>
        </w:rPr>
        <w:t>41</w:t>
      </w:r>
      <w:r>
        <w:rPr>
          <w:rFonts w:ascii="仿宋" w:eastAsia="仿宋" w:hAnsi="仿宋" w:cs="仿宋_GB2312"/>
          <w:kern w:val="0"/>
          <w:sz w:val="32"/>
          <w:szCs w:val="32"/>
        </w:rPr>
        <w:t>万元。</w:t>
      </w:r>
      <w:r w:rsidR="00F84E45">
        <w:rPr>
          <w:rFonts w:ascii="仿宋" w:eastAsia="仿宋" w:hAnsi="仿宋" w:cs="仿宋_GB2312" w:hint="eastAsia"/>
          <w:kern w:val="0"/>
          <w:sz w:val="32"/>
          <w:szCs w:val="32"/>
        </w:rPr>
        <w:t>2018</w:t>
      </w:r>
      <w:r>
        <w:rPr>
          <w:rFonts w:ascii="仿宋" w:eastAsia="仿宋" w:hAnsi="仿宋" w:cs="仿宋_GB2312" w:hint="eastAsia"/>
          <w:kern w:val="0"/>
          <w:sz w:val="32"/>
          <w:szCs w:val="32"/>
        </w:rPr>
        <w:t>年我单位拟购置18.15万元。</w:t>
      </w:r>
    </w:p>
    <w:tbl>
      <w:tblPr>
        <w:tblW w:w="9060" w:type="dxa"/>
        <w:tblInd w:w="-106" w:type="dxa"/>
        <w:tblLayout w:type="fixed"/>
        <w:tblLook w:val="04A0"/>
      </w:tblPr>
      <w:tblGrid>
        <w:gridCol w:w="4139"/>
        <w:gridCol w:w="855"/>
        <w:gridCol w:w="4066"/>
      </w:tblGrid>
      <w:tr w:rsidR="00974806">
        <w:trPr>
          <w:trHeight w:val="705"/>
        </w:trPr>
        <w:tc>
          <w:tcPr>
            <w:tcW w:w="9060" w:type="dxa"/>
            <w:gridSpan w:val="3"/>
            <w:tcBorders>
              <w:top w:val="nil"/>
              <w:left w:val="nil"/>
              <w:bottom w:val="nil"/>
              <w:right w:val="nil"/>
            </w:tcBorders>
            <w:vAlign w:val="center"/>
          </w:tcPr>
          <w:p w:rsidR="00974806" w:rsidRDefault="00974806">
            <w:pPr>
              <w:widowControl/>
              <w:rPr>
                <w:rFonts w:ascii="宋体" w:eastAsia="宋体" w:hAnsi="宋体" w:cs="Times New Roman"/>
                <w:b/>
                <w:bCs/>
                <w:kern w:val="0"/>
                <w:sz w:val="32"/>
                <w:szCs w:val="32"/>
              </w:rPr>
            </w:pPr>
          </w:p>
          <w:p w:rsidR="00974806" w:rsidRDefault="00974806">
            <w:pPr>
              <w:widowControl/>
              <w:jc w:val="center"/>
              <w:rPr>
                <w:rFonts w:ascii="宋体" w:eastAsia="宋体" w:hAnsi="宋体" w:cs="宋体"/>
                <w:b/>
                <w:bCs/>
                <w:kern w:val="0"/>
                <w:sz w:val="32"/>
                <w:szCs w:val="32"/>
              </w:rPr>
            </w:pPr>
          </w:p>
          <w:p w:rsidR="00974806" w:rsidRDefault="00CB4F74">
            <w:pPr>
              <w:widowControl/>
              <w:jc w:val="center"/>
              <w:rPr>
                <w:rFonts w:ascii="宋体" w:eastAsia="宋体" w:hAnsi="宋体" w:cs="Times New Roman"/>
                <w:b/>
                <w:bCs/>
                <w:kern w:val="0"/>
                <w:sz w:val="32"/>
                <w:szCs w:val="32"/>
              </w:rPr>
            </w:pPr>
            <w:r>
              <w:rPr>
                <w:rFonts w:ascii="宋体" w:eastAsia="宋体" w:hAnsi="宋体" w:cs="宋体" w:hint="eastAsia"/>
                <w:b/>
                <w:bCs/>
                <w:kern w:val="0"/>
                <w:sz w:val="32"/>
                <w:szCs w:val="32"/>
              </w:rPr>
              <w:t>部门固定资产占用情况表</w:t>
            </w:r>
          </w:p>
        </w:tc>
      </w:tr>
      <w:tr w:rsidR="00974806">
        <w:trPr>
          <w:trHeight w:val="510"/>
        </w:trPr>
        <w:tc>
          <w:tcPr>
            <w:tcW w:w="4994" w:type="dxa"/>
            <w:gridSpan w:val="2"/>
            <w:tcBorders>
              <w:top w:val="nil"/>
              <w:left w:val="nil"/>
              <w:bottom w:val="nil"/>
              <w:right w:val="nil"/>
            </w:tcBorders>
            <w:vAlign w:val="center"/>
          </w:tcPr>
          <w:p w:rsidR="00974806" w:rsidRDefault="00CB4F74">
            <w:pPr>
              <w:widowControl/>
              <w:jc w:val="left"/>
              <w:rPr>
                <w:rFonts w:ascii="宋体" w:eastAsia="宋体" w:hAnsi="宋体" w:cs="Times New Roman"/>
                <w:kern w:val="0"/>
                <w:sz w:val="22"/>
              </w:rPr>
            </w:pPr>
            <w:r>
              <w:rPr>
                <w:rFonts w:ascii="宋体" w:eastAsia="宋体" w:hAnsi="宋体" w:cs="宋体" w:hint="eastAsia"/>
                <w:kern w:val="0"/>
                <w:sz w:val="22"/>
                <w:szCs w:val="22"/>
              </w:rPr>
              <w:lastRenderedPageBreak/>
              <w:t>编制部门：人大</w:t>
            </w:r>
          </w:p>
        </w:tc>
        <w:tc>
          <w:tcPr>
            <w:tcW w:w="4066" w:type="dxa"/>
            <w:tcBorders>
              <w:top w:val="nil"/>
              <w:left w:val="nil"/>
              <w:bottom w:val="nil"/>
              <w:right w:val="nil"/>
            </w:tcBorders>
            <w:vAlign w:val="center"/>
          </w:tcPr>
          <w:p w:rsidR="00974806" w:rsidRDefault="00CB4F74">
            <w:pPr>
              <w:widowControl/>
              <w:ind w:firstLineChars="250" w:firstLine="550"/>
              <w:jc w:val="left"/>
              <w:rPr>
                <w:rFonts w:ascii="宋体" w:eastAsia="宋体" w:hAnsi="宋体" w:cs="宋体"/>
                <w:kern w:val="0"/>
                <w:sz w:val="22"/>
              </w:rPr>
            </w:pPr>
            <w:r>
              <w:rPr>
                <w:rFonts w:ascii="宋体" w:eastAsia="宋体" w:hAnsi="宋体" w:cs="宋体" w:hint="eastAsia"/>
                <w:kern w:val="0"/>
                <w:sz w:val="22"/>
                <w:szCs w:val="22"/>
              </w:rPr>
              <w:t>截止时间：</w:t>
            </w:r>
            <w:r w:rsidR="00F84E45">
              <w:rPr>
                <w:rFonts w:ascii="宋体" w:eastAsia="宋体" w:hAnsi="宋体" w:cs="宋体"/>
                <w:kern w:val="0"/>
                <w:sz w:val="22"/>
                <w:szCs w:val="22"/>
              </w:rPr>
              <w:t>2018</w:t>
            </w:r>
            <w:r>
              <w:rPr>
                <w:rFonts w:ascii="宋体" w:eastAsia="宋体" w:hAnsi="宋体" w:cs="宋体" w:hint="eastAsia"/>
                <w:kern w:val="0"/>
                <w:sz w:val="22"/>
                <w:szCs w:val="22"/>
              </w:rPr>
              <w:t>年</w:t>
            </w:r>
            <w:r>
              <w:rPr>
                <w:rFonts w:ascii="宋体" w:eastAsia="宋体" w:hAnsi="宋体" w:cs="宋体"/>
                <w:kern w:val="0"/>
                <w:sz w:val="22"/>
                <w:szCs w:val="22"/>
              </w:rPr>
              <w:t>12</w:t>
            </w:r>
            <w:r>
              <w:rPr>
                <w:rFonts w:ascii="宋体" w:eastAsia="宋体" w:hAnsi="宋体" w:cs="宋体" w:hint="eastAsia"/>
                <w:kern w:val="0"/>
                <w:sz w:val="22"/>
                <w:szCs w:val="22"/>
              </w:rPr>
              <w:t>月</w:t>
            </w:r>
            <w:r>
              <w:rPr>
                <w:rFonts w:ascii="宋体" w:eastAsia="宋体" w:hAnsi="宋体" w:cs="宋体"/>
                <w:kern w:val="0"/>
                <w:sz w:val="22"/>
                <w:szCs w:val="22"/>
              </w:rPr>
              <w:t>31</w:t>
            </w:r>
            <w:r>
              <w:rPr>
                <w:rFonts w:ascii="宋体" w:eastAsia="宋体" w:hAnsi="宋体" w:cs="宋体" w:hint="eastAsia"/>
                <w:kern w:val="0"/>
                <w:sz w:val="22"/>
                <w:szCs w:val="22"/>
              </w:rPr>
              <w:t>日</w:t>
            </w:r>
          </w:p>
        </w:tc>
      </w:tr>
      <w:tr w:rsidR="00974806">
        <w:trPr>
          <w:trHeight w:val="645"/>
        </w:trPr>
        <w:tc>
          <w:tcPr>
            <w:tcW w:w="4139" w:type="dxa"/>
            <w:tcBorders>
              <w:top w:val="single" w:sz="4" w:space="0" w:color="auto"/>
              <w:left w:val="single" w:sz="4" w:space="0" w:color="auto"/>
              <w:bottom w:val="single" w:sz="4" w:space="0" w:color="auto"/>
              <w:right w:val="single" w:sz="4" w:space="0" w:color="auto"/>
            </w:tcBorders>
            <w:vAlign w:val="center"/>
          </w:tcPr>
          <w:p w:rsidR="00974806" w:rsidRDefault="00CB4F74">
            <w:pPr>
              <w:widowControl/>
              <w:jc w:val="center"/>
              <w:rPr>
                <w:rFonts w:ascii="宋体" w:eastAsia="宋体" w:hAnsi="宋体" w:cs="Times New Roman"/>
                <w:b/>
                <w:bCs/>
                <w:kern w:val="0"/>
                <w:sz w:val="22"/>
              </w:rPr>
            </w:pPr>
            <w:r>
              <w:rPr>
                <w:rFonts w:ascii="宋体" w:eastAsia="宋体" w:hAnsi="宋体" w:cs="宋体" w:hint="eastAsia"/>
                <w:b/>
                <w:bCs/>
                <w:kern w:val="0"/>
                <w:sz w:val="22"/>
                <w:szCs w:val="22"/>
              </w:rPr>
              <w:t>项目</w:t>
            </w:r>
          </w:p>
        </w:tc>
        <w:tc>
          <w:tcPr>
            <w:tcW w:w="855" w:type="dxa"/>
            <w:tcBorders>
              <w:top w:val="single" w:sz="4" w:space="0" w:color="auto"/>
              <w:left w:val="nil"/>
              <w:bottom w:val="single" w:sz="4" w:space="0" w:color="auto"/>
              <w:right w:val="single" w:sz="4" w:space="0" w:color="auto"/>
            </w:tcBorders>
            <w:vAlign w:val="center"/>
          </w:tcPr>
          <w:p w:rsidR="00974806" w:rsidRDefault="00CB4F74">
            <w:pPr>
              <w:widowControl/>
              <w:jc w:val="center"/>
              <w:rPr>
                <w:rFonts w:ascii="宋体" w:eastAsia="宋体" w:hAnsi="宋体" w:cs="Times New Roman"/>
                <w:b/>
                <w:bCs/>
                <w:kern w:val="0"/>
                <w:sz w:val="22"/>
              </w:rPr>
            </w:pPr>
            <w:r>
              <w:rPr>
                <w:rFonts w:ascii="宋体" w:eastAsia="宋体" w:hAnsi="宋体" w:cs="宋体" w:hint="eastAsia"/>
                <w:b/>
                <w:bCs/>
                <w:kern w:val="0"/>
                <w:sz w:val="22"/>
                <w:szCs w:val="22"/>
              </w:rPr>
              <w:t>数量</w:t>
            </w:r>
          </w:p>
        </w:tc>
        <w:tc>
          <w:tcPr>
            <w:tcW w:w="4066" w:type="dxa"/>
            <w:tcBorders>
              <w:top w:val="single" w:sz="4" w:space="0" w:color="auto"/>
              <w:left w:val="nil"/>
              <w:bottom w:val="single" w:sz="4" w:space="0" w:color="auto"/>
              <w:right w:val="single" w:sz="4" w:space="0" w:color="auto"/>
            </w:tcBorders>
            <w:vAlign w:val="center"/>
          </w:tcPr>
          <w:p w:rsidR="00974806" w:rsidRDefault="00CB4F74">
            <w:pPr>
              <w:widowControl/>
              <w:jc w:val="center"/>
              <w:rPr>
                <w:rFonts w:ascii="宋体" w:eastAsia="宋体" w:hAnsi="宋体" w:cs="Times New Roman"/>
                <w:b/>
                <w:bCs/>
                <w:kern w:val="0"/>
                <w:sz w:val="22"/>
              </w:rPr>
            </w:pPr>
            <w:r>
              <w:rPr>
                <w:rFonts w:ascii="宋体" w:eastAsia="宋体" w:hAnsi="宋体" w:cs="宋体" w:hint="eastAsia"/>
                <w:b/>
                <w:bCs/>
                <w:kern w:val="0"/>
                <w:sz w:val="22"/>
                <w:szCs w:val="22"/>
              </w:rPr>
              <w:t>价值（金额单位：万元）</w:t>
            </w:r>
          </w:p>
        </w:tc>
      </w:tr>
      <w:tr w:rsidR="00974806">
        <w:trPr>
          <w:trHeight w:val="645"/>
        </w:trPr>
        <w:tc>
          <w:tcPr>
            <w:tcW w:w="4139" w:type="dxa"/>
            <w:tcBorders>
              <w:top w:val="nil"/>
              <w:left w:val="single" w:sz="4" w:space="0" w:color="auto"/>
              <w:bottom w:val="single" w:sz="4" w:space="0" w:color="auto"/>
              <w:right w:val="single" w:sz="4" w:space="0" w:color="auto"/>
            </w:tcBorders>
            <w:vAlign w:val="center"/>
          </w:tcPr>
          <w:p w:rsidR="00974806" w:rsidRDefault="00CB4F74">
            <w:pPr>
              <w:widowControl/>
              <w:jc w:val="center"/>
              <w:rPr>
                <w:rFonts w:ascii="宋体" w:eastAsia="宋体" w:hAnsi="宋体" w:cs="Times New Roman"/>
                <w:kern w:val="0"/>
                <w:sz w:val="22"/>
              </w:rPr>
            </w:pPr>
            <w:r>
              <w:rPr>
                <w:rFonts w:ascii="宋体" w:eastAsia="宋体" w:hAnsi="宋体" w:cs="宋体" w:hint="eastAsia"/>
                <w:kern w:val="0"/>
                <w:sz w:val="22"/>
                <w:szCs w:val="22"/>
              </w:rPr>
              <w:t>资产总额</w:t>
            </w:r>
          </w:p>
        </w:tc>
        <w:tc>
          <w:tcPr>
            <w:tcW w:w="855" w:type="dxa"/>
            <w:tcBorders>
              <w:top w:val="nil"/>
              <w:left w:val="nil"/>
              <w:bottom w:val="single" w:sz="4" w:space="0" w:color="auto"/>
              <w:right w:val="single" w:sz="4" w:space="0" w:color="auto"/>
            </w:tcBorders>
            <w:vAlign w:val="center"/>
          </w:tcPr>
          <w:p w:rsidR="00974806" w:rsidRDefault="00CB4F74">
            <w:pPr>
              <w:widowControl/>
              <w:jc w:val="center"/>
              <w:rPr>
                <w:rFonts w:ascii="宋体" w:eastAsia="宋体" w:hAnsi="宋体" w:cs="宋体"/>
                <w:kern w:val="0"/>
                <w:sz w:val="22"/>
              </w:rPr>
            </w:pPr>
            <w:r>
              <w:rPr>
                <w:rFonts w:ascii="宋体" w:eastAsia="宋体" w:hAnsi="宋体" w:cs="宋体"/>
                <w:kern w:val="0"/>
                <w:sz w:val="22"/>
                <w:szCs w:val="22"/>
              </w:rPr>
              <w:t>——</w:t>
            </w:r>
          </w:p>
        </w:tc>
        <w:tc>
          <w:tcPr>
            <w:tcW w:w="4066" w:type="dxa"/>
            <w:tcBorders>
              <w:top w:val="nil"/>
              <w:left w:val="nil"/>
              <w:bottom w:val="single" w:sz="4" w:space="0" w:color="auto"/>
              <w:right w:val="single" w:sz="4" w:space="0" w:color="auto"/>
            </w:tcBorders>
            <w:vAlign w:val="center"/>
          </w:tcPr>
          <w:p w:rsidR="00974806" w:rsidRDefault="00CB4F74">
            <w:pPr>
              <w:widowControl/>
              <w:jc w:val="center"/>
              <w:rPr>
                <w:rFonts w:ascii="宋体" w:eastAsia="宋体" w:hAnsi="宋体" w:cs="宋体"/>
                <w:kern w:val="0"/>
                <w:sz w:val="22"/>
              </w:rPr>
            </w:pPr>
            <w:r>
              <w:rPr>
                <w:rFonts w:ascii="宋体" w:eastAsia="宋体" w:hAnsi="宋体" w:cs="宋体" w:hint="eastAsia"/>
                <w:kern w:val="0"/>
                <w:sz w:val="22"/>
              </w:rPr>
              <w:t>41</w:t>
            </w:r>
          </w:p>
        </w:tc>
      </w:tr>
      <w:tr w:rsidR="00974806">
        <w:trPr>
          <w:trHeight w:val="645"/>
        </w:trPr>
        <w:tc>
          <w:tcPr>
            <w:tcW w:w="4139" w:type="dxa"/>
            <w:tcBorders>
              <w:top w:val="nil"/>
              <w:left w:val="single" w:sz="4" w:space="0" w:color="auto"/>
              <w:bottom w:val="single" w:sz="4" w:space="0" w:color="auto"/>
              <w:right w:val="single" w:sz="4" w:space="0" w:color="auto"/>
            </w:tcBorders>
            <w:vAlign w:val="center"/>
          </w:tcPr>
          <w:p w:rsidR="00974806" w:rsidRDefault="00CB4F74">
            <w:pPr>
              <w:widowControl/>
              <w:jc w:val="left"/>
              <w:rPr>
                <w:rFonts w:ascii="宋体" w:eastAsia="宋体" w:hAnsi="宋体" w:cs="Times New Roman"/>
                <w:kern w:val="0"/>
                <w:sz w:val="22"/>
              </w:rPr>
            </w:pPr>
            <w:r>
              <w:rPr>
                <w:rFonts w:ascii="宋体" w:eastAsia="宋体" w:hAnsi="宋体" w:cs="宋体"/>
                <w:kern w:val="0"/>
                <w:sz w:val="22"/>
                <w:szCs w:val="22"/>
              </w:rPr>
              <w:t>1</w:t>
            </w:r>
            <w:r>
              <w:rPr>
                <w:rFonts w:ascii="宋体" w:eastAsia="宋体" w:hAnsi="宋体" w:cs="宋体" w:hint="eastAsia"/>
                <w:kern w:val="0"/>
                <w:sz w:val="22"/>
                <w:szCs w:val="22"/>
              </w:rPr>
              <w:t>、房屋（平方米）</w:t>
            </w:r>
          </w:p>
        </w:tc>
        <w:tc>
          <w:tcPr>
            <w:tcW w:w="855" w:type="dxa"/>
            <w:tcBorders>
              <w:top w:val="nil"/>
              <w:left w:val="nil"/>
              <w:bottom w:val="single" w:sz="4" w:space="0" w:color="auto"/>
              <w:right w:val="single" w:sz="4" w:space="0" w:color="auto"/>
            </w:tcBorders>
            <w:vAlign w:val="center"/>
          </w:tcPr>
          <w:p w:rsidR="00974806" w:rsidRDefault="00CB4F74">
            <w:pPr>
              <w:widowControl/>
              <w:jc w:val="center"/>
              <w:rPr>
                <w:rFonts w:ascii="宋体" w:eastAsia="宋体" w:hAnsi="宋体" w:cs="Times New Roman"/>
                <w:kern w:val="0"/>
                <w:sz w:val="22"/>
              </w:rPr>
            </w:pPr>
            <w:r>
              <w:rPr>
                <w:rFonts w:ascii="宋体" w:eastAsia="宋体" w:hAnsi="宋体" w:cs="Times New Roman" w:hint="eastAsia"/>
                <w:kern w:val="0"/>
                <w:sz w:val="22"/>
              </w:rPr>
              <w:t>25</w:t>
            </w:r>
          </w:p>
        </w:tc>
        <w:tc>
          <w:tcPr>
            <w:tcW w:w="4066" w:type="dxa"/>
            <w:tcBorders>
              <w:top w:val="nil"/>
              <w:left w:val="nil"/>
              <w:bottom w:val="single" w:sz="4" w:space="0" w:color="auto"/>
              <w:right w:val="single" w:sz="4" w:space="0" w:color="auto"/>
            </w:tcBorders>
            <w:vAlign w:val="center"/>
          </w:tcPr>
          <w:p w:rsidR="00974806" w:rsidRDefault="00974806">
            <w:pPr>
              <w:widowControl/>
              <w:jc w:val="center"/>
              <w:rPr>
                <w:rFonts w:ascii="宋体" w:eastAsia="宋体" w:hAnsi="宋体" w:cs="Times New Roman"/>
                <w:kern w:val="0"/>
                <w:sz w:val="22"/>
              </w:rPr>
            </w:pPr>
          </w:p>
        </w:tc>
      </w:tr>
      <w:tr w:rsidR="00974806">
        <w:trPr>
          <w:trHeight w:val="645"/>
        </w:trPr>
        <w:tc>
          <w:tcPr>
            <w:tcW w:w="4139" w:type="dxa"/>
            <w:tcBorders>
              <w:top w:val="nil"/>
              <w:left w:val="single" w:sz="4" w:space="0" w:color="auto"/>
              <w:bottom w:val="single" w:sz="4" w:space="0" w:color="auto"/>
              <w:right w:val="single" w:sz="4" w:space="0" w:color="auto"/>
            </w:tcBorders>
            <w:vAlign w:val="center"/>
          </w:tcPr>
          <w:p w:rsidR="00974806" w:rsidRDefault="00CB4F74">
            <w:pPr>
              <w:widowControl/>
              <w:jc w:val="left"/>
              <w:rPr>
                <w:rFonts w:ascii="宋体" w:eastAsia="宋体" w:hAnsi="宋体" w:cs="Times New Roman"/>
                <w:kern w:val="0"/>
                <w:sz w:val="22"/>
              </w:rPr>
            </w:pPr>
            <w:r>
              <w:rPr>
                <w:rFonts w:ascii="宋体" w:eastAsia="宋体" w:hAnsi="宋体" w:cs="宋体" w:hint="eastAsia"/>
                <w:kern w:val="0"/>
                <w:sz w:val="22"/>
                <w:szCs w:val="22"/>
              </w:rPr>
              <w:t>其中：办公用房（平方米）</w:t>
            </w:r>
          </w:p>
        </w:tc>
        <w:tc>
          <w:tcPr>
            <w:tcW w:w="855" w:type="dxa"/>
            <w:tcBorders>
              <w:top w:val="nil"/>
              <w:left w:val="nil"/>
              <w:bottom w:val="single" w:sz="4" w:space="0" w:color="auto"/>
              <w:right w:val="single" w:sz="4" w:space="0" w:color="auto"/>
            </w:tcBorders>
            <w:vAlign w:val="center"/>
          </w:tcPr>
          <w:p w:rsidR="00974806" w:rsidRDefault="00CB4F74">
            <w:pPr>
              <w:widowControl/>
              <w:jc w:val="center"/>
              <w:rPr>
                <w:rFonts w:ascii="宋体" w:eastAsia="宋体" w:hAnsi="宋体" w:cs="Times New Roman"/>
                <w:kern w:val="0"/>
                <w:sz w:val="22"/>
              </w:rPr>
            </w:pPr>
            <w:r>
              <w:rPr>
                <w:rFonts w:ascii="宋体" w:eastAsia="宋体" w:hAnsi="宋体" w:cs="Times New Roman" w:hint="eastAsia"/>
                <w:kern w:val="0"/>
                <w:sz w:val="22"/>
              </w:rPr>
              <w:t>25</w:t>
            </w:r>
          </w:p>
        </w:tc>
        <w:tc>
          <w:tcPr>
            <w:tcW w:w="4066" w:type="dxa"/>
            <w:tcBorders>
              <w:top w:val="nil"/>
              <w:left w:val="nil"/>
              <w:bottom w:val="single" w:sz="4" w:space="0" w:color="auto"/>
              <w:right w:val="single" w:sz="4" w:space="0" w:color="auto"/>
            </w:tcBorders>
            <w:vAlign w:val="center"/>
          </w:tcPr>
          <w:p w:rsidR="00974806" w:rsidRDefault="00CB4F74">
            <w:pPr>
              <w:widowControl/>
              <w:jc w:val="center"/>
              <w:rPr>
                <w:rFonts w:ascii="宋体" w:eastAsia="宋体" w:hAnsi="宋体" w:cs="Times New Roman"/>
                <w:kern w:val="0"/>
                <w:sz w:val="22"/>
              </w:rPr>
            </w:pPr>
            <w:r>
              <w:rPr>
                <w:rFonts w:ascii="宋体" w:eastAsia="宋体" w:hAnsi="宋体" w:cs="Times New Roman" w:hint="eastAsia"/>
                <w:kern w:val="0"/>
                <w:sz w:val="22"/>
              </w:rPr>
              <w:t>在政府集中办公</w:t>
            </w:r>
          </w:p>
        </w:tc>
      </w:tr>
      <w:tr w:rsidR="00974806">
        <w:trPr>
          <w:trHeight w:val="645"/>
        </w:trPr>
        <w:tc>
          <w:tcPr>
            <w:tcW w:w="4139" w:type="dxa"/>
            <w:tcBorders>
              <w:top w:val="nil"/>
              <w:left w:val="single" w:sz="4" w:space="0" w:color="auto"/>
              <w:bottom w:val="single" w:sz="4" w:space="0" w:color="auto"/>
              <w:right w:val="single" w:sz="4" w:space="0" w:color="auto"/>
            </w:tcBorders>
            <w:vAlign w:val="center"/>
          </w:tcPr>
          <w:p w:rsidR="00974806" w:rsidRDefault="00CB4F74">
            <w:pPr>
              <w:widowControl/>
              <w:jc w:val="left"/>
              <w:rPr>
                <w:rFonts w:ascii="宋体" w:eastAsia="宋体" w:hAnsi="宋体" w:cs="Times New Roman"/>
                <w:kern w:val="0"/>
                <w:sz w:val="22"/>
              </w:rPr>
            </w:pPr>
            <w:r>
              <w:rPr>
                <w:rFonts w:ascii="宋体" w:eastAsia="宋体" w:hAnsi="宋体" w:cs="宋体"/>
                <w:kern w:val="0"/>
                <w:sz w:val="22"/>
                <w:szCs w:val="22"/>
              </w:rPr>
              <w:t>2</w:t>
            </w:r>
            <w:r>
              <w:rPr>
                <w:rFonts w:ascii="宋体" w:eastAsia="宋体" w:hAnsi="宋体" w:cs="宋体" w:hint="eastAsia"/>
                <w:kern w:val="0"/>
                <w:sz w:val="22"/>
                <w:szCs w:val="22"/>
              </w:rPr>
              <w:t>、车辆（台、辆）</w:t>
            </w:r>
          </w:p>
        </w:tc>
        <w:tc>
          <w:tcPr>
            <w:tcW w:w="855" w:type="dxa"/>
            <w:tcBorders>
              <w:top w:val="nil"/>
              <w:left w:val="nil"/>
              <w:bottom w:val="single" w:sz="4" w:space="0" w:color="auto"/>
              <w:right w:val="single" w:sz="4" w:space="0" w:color="auto"/>
            </w:tcBorders>
            <w:vAlign w:val="center"/>
          </w:tcPr>
          <w:p w:rsidR="00974806" w:rsidRDefault="00CB4F74">
            <w:pPr>
              <w:widowControl/>
              <w:jc w:val="center"/>
              <w:rPr>
                <w:rFonts w:ascii="宋体" w:eastAsia="宋体" w:hAnsi="宋体" w:cs="Times New Roman"/>
                <w:kern w:val="0"/>
                <w:sz w:val="22"/>
              </w:rPr>
            </w:pPr>
            <w:r>
              <w:rPr>
                <w:rFonts w:ascii="宋体" w:eastAsia="宋体" w:hAnsi="宋体" w:cs="Times New Roman" w:hint="eastAsia"/>
                <w:kern w:val="0"/>
                <w:sz w:val="22"/>
              </w:rPr>
              <w:t>3</w:t>
            </w:r>
          </w:p>
        </w:tc>
        <w:tc>
          <w:tcPr>
            <w:tcW w:w="4066" w:type="dxa"/>
            <w:tcBorders>
              <w:top w:val="nil"/>
              <w:left w:val="nil"/>
              <w:bottom w:val="single" w:sz="4" w:space="0" w:color="auto"/>
              <w:right w:val="single" w:sz="4" w:space="0" w:color="auto"/>
            </w:tcBorders>
            <w:vAlign w:val="center"/>
          </w:tcPr>
          <w:p w:rsidR="00974806" w:rsidRDefault="00CB4F74">
            <w:pPr>
              <w:widowControl/>
              <w:jc w:val="center"/>
              <w:rPr>
                <w:rFonts w:ascii="宋体" w:eastAsia="宋体" w:hAnsi="宋体" w:cs="Times New Roman"/>
                <w:kern w:val="0"/>
                <w:sz w:val="22"/>
              </w:rPr>
            </w:pPr>
            <w:r>
              <w:rPr>
                <w:rFonts w:ascii="宋体" w:eastAsia="宋体" w:hAnsi="宋体" w:cs="Times New Roman" w:hint="eastAsia"/>
                <w:kern w:val="0"/>
                <w:sz w:val="22"/>
              </w:rPr>
              <w:t>23</w:t>
            </w:r>
          </w:p>
        </w:tc>
      </w:tr>
      <w:tr w:rsidR="00974806">
        <w:trPr>
          <w:trHeight w:val="645"/>
        </w:trPr>
        <w:tc>
          <w:tcPr>
            <w:tcW w:w="4139" w:type="dxa"/>
            <w:tcBorders>
              <w:top w:val="nil"/>
              <w:left w:val="single" w:sz="4" w:space="0" w:color="auto"/>
              <w:bottom w:val="single" w:sz="4" w:space="0" w:color="auto"/>
              <w:right w:val="single" w:sz="4" w:space="0" w:color="auto"/>
            </w:tcBorders>
            <w:vAlign w:val="center"/>
          </w:tcPr>
          <w:p w:rsidR="00974806" w:rsidRDefault="00CB4F74">
            <w:pPr>
              <w:widowControl/>
              <w:jc w:val="left"/>
              <w:rPr>
                <w:rFonts w:ascii="宋体" w:eastAsia="宋体" w:hAnsi="宋体" w:cs="Times New Roman"/>
                <w:kern w:val="0"/>
                <w:sz w:val="22"/>
              </w:rPr>
            </w:pPr>
            <w:r>
              <w:rPr>
                <w:rFonts w:ascii="宋体" w:eastAsia="宋体" w:hAnsi="宋体" w:cs="宋体"/>
                <w:kern w:val="0"/>
                <w:sz w:val="22"/>
                <w:szCs w:val="22"/>
              </w:rPr>
              <w:t>3</w:t>
            </w:r>
            <w:r>
              <w:rPr>
                <w:rFonts w:ascii="宋体" w:eastAsia="宋体" w:hAnsi="宋体" w:cs="宋体" w:hint="eastAsia"/>
                <w:kern w:val="0"/>
                <w:sz w:val="22"/>
                <w:szCs w:val="22"/>
              </w:rPr>
              <w:t>、单价在</w:t>
            </w:r>
            <w:r>
              <w:rPr>
                <w:rFonts w:ascii="宋体" w:eastAsia="宋体" w:hAnsi="宋体" w:cs="宋体"/>
                <w:kern w:val="0"/>
                <w:sz w:val="22"/>
                <w:szCs w:val="22"/>
              </w:rPr>
              <w:t>50</w:t>
            </w:r>
            <w:r>
              <w:rPr>
                <w:rFonts w:ascii="宋体" w:eastAsia="宋体" w:hAnsi="宋体" w:cs="宋体" w:hint="eastAsia"/>
                <w:kern w:val="0"/>
                <w:sz w:val="22"/>
                <w:szCs w:val="22"/>
              </w:rPr>
              <w:t>万元以上的设备</w:t>
            </w:r>
          </w:p>
        </w:tc>
        <w:tc>
          <w:tcPr>
            <w:tcW w:w="855" w:type="dxa"/>
            <w:tcBorders>
              <w:top w:val="nil"/>
              <w:left w:val="nil"/>
              <w:bottom w:val="single" w:sz="4" w:space="0" w:color="auto"/>
              <w:right w:val="single" w:sz="4" w:space="0" w:color="auto"/>
            </w:tcBorders>
            <w:vAlign w:val="center"/>
          </w:tcPr>
          <w:p w:rsidR="00974806" w:rsidRDefault="00974806">
            <w:pPr>
              <w:widowControl/>
              <w:jc w:val="center"/>
              <w:rPr>
                <w:rFonts w:ascii="宋体" w:eastAsia="宋体" w:hAnsi="宋体" w:cs="Times New Roman"/>
                <w:kern w:val="0"/>
                <w:sz w:val="22"/>
              </w:rPr>
            </w:pPr>
          </w:p>
        </w:tc>
        <w:tc>
          <w:tcPr>
            <w:tcW w:w="4066" w:type="dxa"/>
            <w:tcBorders>
              <w:top w:val="nil"/>
              <w:left w:val="nil"/>
              <w:bottom w:val="single" w:sz="4" w:space="0" w:color="auto"/>
              <w:right w:val="single" w:sz="4" w:space="0" w:color="auto"/>
            </w:tcBorders>
            <w:vAlign w:val="center"/>
          </w:tcPr>
          <w:p w:rsidR="00974806" w:rsidRDefault="00974806">
            <w:pPr>
              <w:widowControl/>
              <w:jc w:val="center"/>
              <w:rPr>
                <w:rFonts w:ascii="宋体" w:eastAsia="宋体" w:hAnsi="宋体" w:cs="Times New Roman"/>
                <w:kern w:val="0"/>
                <w:sz w:val="22"/>
              </w:rPr>
            </w:pPr>
          </w:p>
        </w:tc>
      </w:tr>
      <w:tr w:rsidR="00974806">
        <w:trPr>
          <w:trHeight w:val="645"/>
        </w:trPr>
        <w:tc>
          <w:tcPr>
            <w:tcW w:w="4139" w:type="dxa"/>
            <w:tcBorders>
              <w:top w:val="nil"/>
              <w:left w:val="single" w:sz="4" w:space="0" w:color="auto"/>
              <w:bottom w:val="single" w:sz="4" w:space="0" w:color="auto"/>
              <w:right w:val="single" w:sz="4" w:space="0" w:color="auto"/>
            </w:tcBorders>
            <w:vAlign w:val="center"/>
          </w:tcPr>
          <w:p w:rsidR="00974806" w:rsidRDefault="00CB4F74">
            <w:pPr>
              <w:widowControl/>
              <w:jc w:val="left"/>
              <w:rPr>
                <w:rFonts w:ascii="宋体" w:eastAsia="宋体" w:hAnsi="宋体" w:cs="Times New Roman"/>
                <w:kern w:val="0"/>
                <w:sz w:val="22"/>
              </w:rPr>
            </w:pPr>
            <w:r>
              <w:rPr>
                <w:rFonts w:ascii="宋体" w:eastAsia="宋体" w:hAnsi="宋体" w:cs="宋体"/>
                <w:kern w:val="0"/>
                <w:sz w:val="22"/>
                <w:szCs w:val="22"/>
              </w:rPr>
              <w:t>4</w:t>
            </w:r>
            <w:r>
              <w:rPr>
                <w:rFonts w:ascii="宋体" w:eastAsia="宋体" w:hAnsi="宋体" w:cs="宋体" w:hint="eastAsia"/>
                <w:kern w:val="0"/>
                <w:sz w:val="22"/>
                <w:szCs w:val="22"/>
              </w:rPr>
              <w:t>、其他固定资产</w:t>
            </w:r>
          </w:p>
        </w:tc>
        <w:tc>
          <w:tcPr>
            <w:tcW w:w="855" w:type="dxa"/>
            <w:tcBorders>
              <w:top w:val="nil"/>
              <w:left w:val="nil"/>
              <w:bottom w:val="single" w:sz="4" w:space="0" w:color="auto"/>
              <w:right w:val="single" w:sz="4" w:space="0" w:color="auto"/>
            </w:tcBorders>
            <w:vAlign w:val="center"/>
          </w:tcPr>
          <w:p w:rsidR="00974806" w:rsidRDefault="00CB4F74">
            <w:pPr>
              <w:widowControl/>
              <w:jc w:val="center"/>
              <w:rPr>
                <w:rFonts w:ascii="宋体" w:eastAsia="宋体" w:hAnsi="宋体" w:cs="Times New Roman"/>
                <w:kern w:val="0"/>
                <w:sz w:val="22"/>
              </w:rPr>
            </w:pPr>
            <w:r>
              <w:rPr>
                <w:rFonts w:ascii="宋体" w:eastAsia="宋体" w:hAnsi="宋体" w:cs="Times New Roman" w:hint="eastAsia"/>
                <w:kern w:val="0"/>
                <w:sz w:val="22"/>
              </w:rPr>
              <w:t>58</w:t>
            </w:r>
          </w:p>
        </w:tc>
        <w:tc>
          <w:tcPr>
            <w:tcW w:w="4066" w:type="dxa"/>
            <w:tcBorders>
              <w:top w:val="nil"/>
              <w:left w:val="nil"/>
              <w:bottom w:val="single" w:sz="4" w:space="0" w:color="auto"/>
              <w:right w:val="single" w:sz="4" w:space="0" w:color="auto"/>
            </w:tcBorders>
            <w:vAlign w:val="center"/>
          </w:tcPr>
          <w:p w:rsidR="00974806" w:rsidRDefault="00CB4F74">
            <w:pPr>
              <w:widowControl/>
              <w:jc w:val="center"/>
              <w:rPr>
                <w:rFonts w:ascii="宋体" w:eastAsia="宋体" w:hAnsi="宋体" w:cs="Times New Roman"/>
                <w:kern w:val="0"/>
                <w:sz w:val="22"/>
              </w:rPr>
            </w:pPr>
            <w:r>
              <w:rPr>
                <w:rFonts w:ascii="宋体" w:eastAsia="宋体" w:hAnsi="宋体" w:cs="宋体" w:hint="eastAsia"/>
                <w:kern w:val="0"/>
                <w:sz w:val="22"/>
              </w:rPr>
              <w:t>18</w:t>
            </w:r>
          </w:p>
        </w:tc>
      </w:tr>
    </w:tbl>
    <w:p w:rsidR="00974806" w:rsidRDefault="00CB4F74">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黑体" w:hint="eastAsia"/>
          <w:sz w:val="32"/>
          <w:szCs w:val="32"/>
        </w:rPr>
        <w:t>八、名词解释</w:t>
      </w:r>
    </w:p>
    <w:p w:rsidR="00974806" w:rsidRDefault="00CB4F74">
      <w:pPr>
        <w:widowControl/>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bCs/>
          <w:kern w:val="0"/>
          <w:sz w:val="32"/>
          <w:szCs w:val="32"/>
        </w:rPr>
        <w:t>、财政拨款收入：指</w:t>
      </w:r>
      <w:r>
        <w:rPr>
          <w:rFonts w:ascii="仿宋" w:eastAsia="仿宋" w:hAnsi="仿宋" w:cs="仿宋" w:hint="eastAsia"/>
          <w:kern w:val="0"/>
          <w:sz w:val="32"/>
          <w:szCs w:val="32"/>
        </w:rPr>
        <w:t>财政当年拨付的资金。</w:t>
      </w:r>
    </w:p>
    <w:p w:rsidR="00974806" w:rsidRDefault="00CB4F74">
      <w:pPr>
        <w:widowControl/>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p>
    <w:p w:rsidR="00974806" w:rsidRDefault="00CB4F74" w:rsidP="00320E3B">
      <w:pPr>
        <w:widowControl/>
        <w:spacing w:line="360" w:lineRule="auto"/>
        <w:ind w:firstLineChars="304" w:firstLine="730"/>
        <w:jc w:val="left"/>
        <w:rPr>
          <w:rFonts w:ascii="仿宋" w:eastAsia="仿宋" w:hAnsi="仿宋" w:cs="仿宋"/>
          <w:kern w:val="0"/>
          <w:sz w:val="32"/>
          <w:szCs w:val="32"/>
        </w:rPr>
      </w:pPr>
      <w:r>
        <w:rPr>
          <w:rFonts w:ascii="仿宋" w:eastAsia="仿宋" w:hAnsi="仿宋" w:cs="微软雅黑" w:hint="eastAsia"/>
          <w:kern w:val="0"/>
          <w:sz w:val="24"/>
          <w:szCs w:val="24"/>
        </w:rPr>
        <w:lastRenderedPageBreak/>
        <w:t xml:space="preserve"> 3</w:t>
      </w:r>
      <w:r>
        <w:rPr>
          <w:rFonts w:ascii="仿宋" w:eastAsia="仿宋" w:hAnsi="仿宋" w:cs="仿宋" w:hint="eastAsia"/>
          <w:kern w:val="0"/>
          <w:sz w:val="32"/>
          <w:szCs w:val="32"/>
        </w:rPr>
        <w:t>、年初结转和结余：指以前年度尚未完成，结转到本年仍按照原规定用途继续使用的资金，或项目已完成等产生的结余资金。</w:t>
      </w:r>
      <w:r>
        <w:rPr>
          <w:rFonts w:ascii="宋体" w:eastAsia="宋体" w:hAnsi="宋体" w:cs="宋体" w:hint="eastAsia"/>
          <w:kern w:val="0"/>
          <w:sz w:val="32"/>
          <w:szCs w:val="32"/>
        </w:rPr>
        <w:t> </w:t>
      </w:r>
    </w:p>
    <w:p w:rsidR="00974806" w:rsidRDefault="00CB4F74" w:rsidP="00320E3B">
      <w:pPr>
        <w:widowControl/>
        <w:spacing w:line="360" w:lineRule="auto"/>
        <w:ind w:firstLineChars="304" w:firstLine="973"/>
        <w:jc w:val="left"/>
        <w:rPr>
          <w:rFonts w:ascii="仿宋" w:eastAsia="仿宋" w:hAnsi="仿宋" w:cs="仿宋"/>
          <w:kern w:val="0"/>
          <w:sz w:val="32"/>
          <w:szCs w:val="32"/>
        </w:rPr>
      </w:pPr>
      <w:r>
        <w:rPr>
          <w:rFonts w:ascii="仿宋" w:eastAsia="仿宋" w:hAnsi="仿宋" w:cs="仿宋" w:hint="eastAsia"/>
          <w:kern w:val="0"/>
          <w:sz w:val="32"/>
          <w:szCs w:val="32"/>
        </w:rPr>
        <w:t>4、基本支出：指单位为了保障其正常运转、完成日常工作任务而发生的人员支出和公用支出。</w:t>
      </w:r>
      <w:r>
        <w:rPr>
          <w:rFonts w:ascii="宋体" w:eastAsia="宋体" w:hAnsi="宋体" w:cs="宋体" w:hint="eastAsia"/>
          <w:kern w:val="0"/>
          <w:sz w:val="32"/>
          <w:szCs w:val="32"/>
        </w:rPr>
        <w:t> </w:t>
      </w:r>
    </w:p>
    <w:p w:rsidR="00974806" w:rsidRDefault="00CB4F74" w:rsidP="00320E3B">
      <w:pPr>
        <w:widowControl/>
        <w:spacing w:line="360" w:lineRule="auto"/>
        <w:ind w:firstLineChars="304" w:firstLine="973"/>
        <w:jc w:val="left"/>
        <w:rPr>
          <w:rFonts w:ascii="仿宋" w:eastAsia="仿宋" w:hAnsi="仿宋" w:cs="仿宋"/>
          <w:kern w:val="0"/>
          <w:sz w:val="32"/>
          <w:szCs w:val="32"/>
        </w:rPr>
      </w:pPr>
      <w:r>
        <w:rPr>
          <w:rFonts w:ascii="仿宋" w:eastAsia="仿宋" w:hAnsi="仿宋" w:cs="仿宋" w:hint="eastAsia"/>
          <w:kern w:val="0"/>
          <w:sz w:val="32"/>
          <w:szCs w:val="32"/>
        </w:rPr>
        <w:t>5、项目支出</w:t>
      </w:r>
      <w:r>
        <w:rPr>
          <w:rFonts w:ascii="仿宋" w:eastAsia="仿宋" w:hAnsi="仿宋" w:cs="仿宋" w:hint="eastAsia"/>
          <w:b/>
          <w:kern w:val="0"/>
          <w:sz w:val="32"/>
          <w:szCs w:val="32"/>
        </w:rPr>
        <w:t>：</w:t>
      </w:r>
      <w:r>
        <w:rPr>
          <w:rFonts w:ascii="仿宋" w:eastAsia="仿宋" w:hAnsi="仿宋" w:cs="仿宋" w:hint="eastAsia"/>
          <w:kern w:val="0"/>
          <w:sz w:val="32"/>
          <w:szCs w:val="32"/>
        </w:rPr>
        <w:t>指单位为了特定的工作任务和事业发展目标，在基本支出之外所发生的支出。</w:t>
      </w:r>
    </w:p>
    <w:p w:rsidR="00974806" w:rsidRDefault="00CB4F74">
      <w:pPr>
        <w:tabs>
          <w:tab w:val="left" w:pos="11490"/>
        </w:tabs>
        <w:ind w:firstLineChars="200" w:firstLine="640"/>
        <w:rPr>
          <w:rFonts w:ascii="黑体" w:eastAsia="黑体" w:hAnsi="黑体" w:cs="Times New Roman"/>
          <w:sz w:val="32"/>
          <w:szCs w:val="32"/>
        </w:rPr>
      </w:pPr>
      <w:r>
        <w:rPr>
          <w:rFonts w:ascii="黑体" w:eastAsia="黑体" w:hAnsi="黑体" w:cs="黑体" w:hint="eastAsia"/>
          <w:sz w:val="32"/>
          <w:szCs w:val="32"/>
        </w:rPr>
        <w:t>九、其它需要说明的事项</w:t>
      </w:r>
    </w:p>
    <w:p w:rsidR="00974806" w:rsidRDefault="00CB4F74">
      <w:pPr>
        <w:tabs>
          <w:tab w:val="left" w:pos="11490"/>
        </w:tabs>
        <w:ind w:firstLineChars="200" w:firstLine="640"/>
        <w:rPr>
          <w:rFonts w:ascii="宋体" w:eastAsia="宋体" w:hAnsi="宋体" w:cs="Times New Roman"/>
          <w:sz w:val="32"/>
          <w:szCs w:val="32"/>
        </w:rPr>
      </w:pPr>
      <w:r>
        <w:rPr>
          <w:rFonts w:ascii="仿宋" w:eastAsia="仿宋" w:hAnsi="仿宋" w:cs="方正仿宋_GBK" w:hint="eastAsia"/>
          <w:bCs/>
          <w:sz w:val="32"/>
          <w:szCs w:val="32"/>
        </w:rPr>
        <w:t>无其它需要说明的事项</w:t>
      </w:r>
      <w:r>
        <w:rPr>
          <w:rFonts w:ascii="宋体" w:eastAsia="宋体" w:hAnsi="宋体" w:cs="方正仿宋_GBK" w:hint="eastAsia"/>
          <w:bCs/>
          <w:sz w:val="32"/>
          <w:szCs w:val="32"/>
        </w:rPr>
        <w:t>。</w:t>
      </w:r>
    </w:p>
    <w:p w:rsidR="00974806" w:rsidRDefault="00974806">
      <w:pPr>
        <w:spacing w:line="560" w:lineRule="exact"/>
        <w:ind w:firstLine="645"/>
        <w:rPr>
          <w:rFonts w:ascii="黑体" w:eastAsia="黑体" w:hAnsi="黑体" w:cs="Times New Roman"/>
          <w:sz w:val="32"/>
          <w:szCs w:val="32"/>
        </w:rPr>
      </w:pPr>
    </w:p>
    <w:p w:rsidR="00974806" w:rsidRDefault="00974806">
      <w:pPr>
        <w:spacing w:line="560" w:lineRule="exact"/>
        <w:ind w:firstLine="645"/>
        <w:rPr>
          <w:rFonts w:ascii="仿宋" w:eastAsia="仿宋" w:hAnsi="仿宋" w:cs="Times New Roman"/>
          <w:sz w:val="32"/>
          <w:szCs w:val="32"/>
        </w:rPr>
      </w:pPr>
    </w:p>
    <w:sectPr w:rsidR="00974806" w:rsidSect="00974806">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288" w:rsidRDefault="00911288" w:rsidP="00974806">
      <w:r>
        <w:separator/>
      </w:r>
    </w:p>
  </w:endnote>
  <w:endnote w:type="continuationSeparator" w:id="0">
    <w:p w:rsidR="00911288" w:rsidRDefault="00911288" w:rsidP="00974806">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806" w:rsidRDefault="002D0C6E">
    <w:pPr>
      <w:pStyle w:val="a3"/>
      <w:jc w:val="center"/>
      <w:rPr>
        <w:rFonts w:ascii="仿宋" w:eastAsia="仿宋" w:hAnsi="仿宋" w:cs="Times New Roman"/>
        <w:sz w:val="32"/>
        <w:szCs w:val="32"/>
      </w:rPr>
    </w:pPr>
    <w:r>
      <w:rPr>
        <w:rFonts w:ascii="仿宋" w:eastAsia="仿宋" w:hAnsi="仿宋" w:cs="仿宋"/>
        <w:sz w:val="32"/>
        <w:szCs w:val="32"/>
      </w:rPr>
      <w:fldChar w:fldCharType="begin"/>
    </w:r>
    <w:r w:rsidR="00CB4F74">
      <w:rPr>
        <w:rFonts w:ascii="仿宋" w:eastAsia="仿宋" w:hAnsi="仿宋" w:cs="仿宋"/>
        <w:sz w:val="32"/>
        <w:szCs w:val="32"/>
      </w:rPr>
      <w:instrText>PAGE   \* MERGEFORMAT</w:instrText>
    </w:r>
    <w:r>
      <w:rPr>
        <w:rFonts w:ascii="仿宋" w:eastAsia="仿宋" w:hAnsi="仿宋" w:cs="仿宋"/>
        <w:sz w:val="32"/>
        <w:szCs w:val="32"/>
      </w:rPr>
      <w:fldChar w:fldCharType="separate"/>
    </w:r>
    <w:r w:rsidR="00F84E45" w:rsidRPr="00F84E45">
      <w:rPr>
        <w:rFonts w:ascii="仿宋" w:eastAsia="仿宋" w:hAnsi="仿宋" w:cs="仿宋"/>
        <w:noProof/>
        <w:sz w:val="32"/>
        <w:szCs w:val="32"/>
        <w:lang w:val="zh-CN"/>
      </w:rPr>
      <w:t>6</w:t>
    </w:r>
    <w:r>
      <w:rPr>
        <w:rFonts w:ascii="仿宋" w:eastAsia="仿宋" w:hAnsi="仿宋" w:cs="仿宋"/>
        <w:sz w:val="32"/>
        <w:szCs w:val="32"/>
      </w:rPr>
      <w:fldChar w:fldCharType="end"/>
    </w:r>
  </w:p>
  <w:p w:rsidR="00974806" w:rsidRDefault="00974806">
    <w:pPr>
      <w:pStyle w:val="a3"/>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288" w:rsidRDefault="00911288" w:rsidP="00974806">
      <w:r>
        <w:separator/>
      </w:r>
    </w:p>
  </w:footnote>
  <w:footnote w:type="continuationSeparator" w:id="0">
    <w:p w:rsidR="00911288" w:rsidRDefault="00911288" w:rsidP="009748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0941D6"/>
    <w:multiLevelType w:val="singleLevel"/>
    <w:tmpl w:val="820941D6"/>
    <w:lvl w:ilvl="0">
      <w:start w:val="1"/>
      <w:numFmt w:val="decimal"/>
      <w:suff w:val="nothing"/>
      <w:lvlText w:val="%1、"/>
      <w:lvlJc w:val="left"/>
      <w:pPr>
        <w:ind w:left="0" w:firstLine="0"/>
      </w:pPr>
    </w:lvl>
  </w:abstractNum>
  <w:abstractNum w:abstractNumId="1">
    <w:nsid w:val="AF32FEC8"/>
    <w:multiLevelType w:val="singleLevel"/>
    <w:tmpl w:val="AF32FEC8"/>
    <w:lvl w:ilvl="0">
      <w:start w:val="1"/>
      <w:numFmt w:val="decimal"/>
      <w:suff w:val="nothing"/>
      <w:lvlText w:val="%1、"/>
      <w:lvlJc w:val="left"/>
      <w:pPr>
        <w:ind w:left="0" w:firstLine="0"/>
      </w:pPr>
    </w:lvl>
  </w:abstractNum>
  <w:abstractNum w:abstractNumId="2">
    <w:nsid w:val="E8A75D36"/>
    <w:multiLevelType w:val="singleLevel"/>
    <w:tmpl w:val="E8A75D36"/>
    <w:lvl w:ilvl="0">
      <w:start w:val="1"/>
      <w:numFmt w:val="decimal"/>
      <w:suff w:val="nothing"/>
      <w:lvlText w:val="%1、"/>
      <w:lvlJc w:val="left"/>
      <w:pPr>
        <w:ind w:left="0" w:firstLine="0"/>
      </w:pPr>
    </w:lvl>
  </w:abstractNum>
  <w:abstractNum w:abstractNumId="3">
    <w:nsid w:val="1468C8DD"/>
    <w:multiLevelType w:val="singleLevel"/>
    <w:tmpl w:val="1468C8DD"/>
    <w:lvl w:ilvl="0">
      <w:start w:val="1"/>
      <w:numFmt w:val="decimal"/>
      <w:suff w:val="nothing"/>
      <w:lvlText w:val="%1、"/>
      <w:lvlJc w:val="left"/>
      <w:pPr>
        <w:ind w:left="0" w:firstLine="0"/>
      </w:pPr>
    </w:lvl>
  </w:abstractNum>
  <w:abstractNum w:abstractNumId="4">
    <w:nsid w:val="15A9DBAF"/>
    <w:multiLevelType w:val="singleLevel"/>
    <w:tmpl w:val="15A9DBAF"/>
    <w:lvl w:ilvl="0">
      <w:start w:val="1"/>
      <w:numFmt w:val="decimal"/>
      <w:suff w:val="nothing"/>
      <w:lvlText w:val="%1、"/>
      <w:lvlJc w:val="left"/>
      <w:pPr>
        <w:ind w:left="0" w:firstLine="0"/>
      </w:pPr>
    </w:lvl>
  </w:abstractNum>
  <w:num w:numId="1">
    <w:abstractNumId w:val="3"/>
    <w:lvlOverride w:ilvl="0">
      <w:startOverride w:val="1"/>
    </w:lvlOverride>
  </w:num>
  <w:num w:numId="2">
    <w:abstractNumId w:val="2"/>
    <w:lvlOverride w:ilvl="0">
      <w:startOverride w:val="1"/>
    </w:lvlOverride>
  </w:num>
  <w:num w:numId="3">
    <w:abstractNumId w:val="0"/>
    <w:lvlOverride w:ilvl="0">
      <w:startOverride w:val="1"/>
    </w:lvlOverride>
  </w:num>
  <w:num w:numId="4">
    <w:abstractNumId w:val="1"/>
    <w:lvlOverride w:ilvl="0">
      <w:startOverride w:val="1"/>
    </w:lvlOverride>
  </w:num>
  <w:num w:numId="5">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jc5ZTRiNjRjNGMzNTlmNzA3YzQ4ZmQ1OGJmYjU4NmIifQ=="/>
  </w:docVars>
  <w:rsids>
    <w:rsidRoot w:val="00524AAA"/>
    <w:rsid w:val="0000370B"/>
    <w:rsid w:val="00003AFE"/>
    <w:rsid w:val="00031B59"/>
    <w:rsid w:val="00034CC9"/>
    <w:rsid w:val="00077BCF"/>
    <w:rsid w:val="000A796E"/>
    <w:rsid w:val="00101C7A"/>
    <w:rsid w:val="00131928"/>
    <w:rsid w:val="00134287"/>
    <w:rsid w:val="00136A7C"/>
    <w:rsid w:val="00141F4B"/>
    <w:rsid w:val="00144ED6"/>
    <w:rsid w:val="0019077D"/>
    <w:rsid w:val="001A3CB4"/>
    <w:rsid w:val="001C741E"/>
    <w:rsid w:val="001E0232"/>
    <w:rsid w:val="00206B22"/>
    <w:rsid w:val="002307B5"/>
    <w:rsid w:val="00251DC3"/>
    <w:rsid w:val="002A385D"/>
    <w:rsid w:val="002A6344"/>
    <w:rsid w:val="002C0317"/>
    <w:rsid w:val="002D0C6E"/>
    <w:rsid w:val="002E3342"/>
    <w:rsid w:val="00320E3B"/>
    <w:rsid w:val="00325594"/>
    <w:rsid w:val="00325C79"/>
    <w:rsid w:val="003303F9"/>
    <w:rsid w:val="0037750D"/>
    <w:rsid w:val="003A596B"/>
    <w:rsid w:val="003B2B63"/>
    <w:rsid w:val="003C4C5D"/>
    <w:rsid w:val="003D1126"/>
    <w:rsid w:val="003D1369"/>
    <w:rsid w:val="003D14D0"/>
    <w:rsid w:val="003D22B1"/>
    <w:rsid w:val="003E2282"/>
    <w:rsid w:val="003F29F3"/>
    <w:rsid w:val="00436B96"/>
    <w:rsid w:val="0045383C"/>
    <w:rsid w:val="00453A06"/>
    <w:rsid w:val="00460E05"/>
    <w:rsid w:val="0049068A"/>
    <w:rsid w:val="00495D1A"/>
    <w:rsid w:val="00524AAA"/>
    <w:rsid w:val="00536E24"/>
    <w:rsid w:val="005412A2"/>
    <w:rsid w:val="00542ACA"/>
    <w:rsid w:val="005730D6"/>
    <w:rsid w:val="005901D5"/>
    <w:rsid w:val="005956E3"/>
    <w:rsid w:val="005F4345"/>
    <w:rsid w:val="0060258C"/>
    <w:rsid w:val="00615F18"/>
    <w:rsid w:val="00631034"/>
    <w:rsid w:val="00646567"/>
    <w:rsid w:val="006767B9"/>
    <w:rsid w:val="006807F8"/>
    <w:rsid w:val="0068144F"/>
    <w:rsid w:val="006D50DC"/>
    <w:rsid w:val="006E204E"/>
    <w:rsid w:val="00747D9E"/>
    <w:rsid w:val="007635DD"/>
    <w:rsid w:val="007775CB"/>
    <w:rsid w:val="007B4EB3"/>
    <w:rsid w:val="007C484E"/>
    <w:rsid w:val="007F0D2E"/>
    <w:rsid w:val="00825F97"/>
    <w:rsid w:val="008327A0"/>
    <w:rsid w:val="008B0F2C"/>
    <w:rsid w:val="008B69F2"/>
    <w:rsid w:val="008F7AE2"/>
    <w:rsid w:val="009001BB"/>
    <w:rsid w:val="00911288"/>
    <w:rsid w:val="00933068"/>
    <w:rsid w:val="00973104"/>
    <w:rsid w:val="00974806"/>
    <w:rsid w:val="009868A6"/>
    <w:rsid w:val="00990CB9"/>
    <w:rsid w:val="00994D00"/>
    <w:rsid w:val="009B1D32"/>
    <w:rsid w:val="009B2D48"/>
    <w:rsid w:val="009C264C"/>
    <w:rsid w:val="009E38DC"/>
    <w:rsid w:val="009F0612"/>
    <w:rsid w:val="00A12AE7"/>
    <w:rsid w:val="00A15ADE"/>
    <w:rsid w:val="00A54424"/>
    <w:rsid w:val="00A55DFC"/>
    <w:rsid w:val="00A6455D"/>
    <w:rsid w:val="00A95F51"/>
    <w:rsid w:val="00A97D31"/>
    <w:rsid w:val="00AC6968"/>
    <w:rsid w:val="00AD6B74"/>
    <w:rsid w:val="00AF57D6"/>
    <w:rsid w:val="00B13EFE"/>
    <w:rsid w:val="00B50088"/>
    <w:rsid w:val="00B500A4"/>
    <w:rsid w:val="00B57414"/>
    <w:rsid w:val="00BA379B"/>
    <w:rsid w:val="00BA40C6"/>
    <w:rsid w:val="00BA6B82"/>
    <w:rsid w:val="00BC0E82"/>
    <w:rsid w:val="00BC7607"/>
    <w:rsid w:val="00BD6312"/>
    <w:rsid w:val="00C152A0"/>
    <w:rsid w:val="00C15E90"/>
    <w:rsid w:val="00C56653"/>
    <w:rsid w:val="00C71D12"/>
    <w:rsid w:val="00C81387"/>
    <w:rsid w:val="00C9645D"/>
    <w:rsid w:val="00CB4F74"/>
    <w:rsid w:val="00CB6492"/>
    <w:rsid w:val="00CD0F72"/>
    <w:rsid w:val="00CE5CB7"/>
    <w:rsid w:val="00CF5D44"/>
    <w:rsid w:val="00D27A25"/>
    <w:rsid w:val="00D312BA"/>
    <w:rsid w:val="00D36284"/>
    <w:rsid w:val="00D73351"/>
    <w:rsid w:val="00D84453"/>
    <w:rsid w:val="00DD0402"/>
    <w:rsid w:val="00DE10D9"/>
    <w:rsid w:val="00DE7743"/>
    <w:rsid w:val="00E000C9"/>
    <w:rsid w:val="00E00378"/>
    <w:rsid w:val="00E0787A"/>
    <w:rsid w:val="00E24B37"/>
    <w:rsid w:val="00E26AC3"/>
    <w:rsid w:val="00E474B2"/>
    <w:rsid w:val="00E751A2"/>
    <w:rsid w:val="00E87B0C"/>
    <w:rsid w:val="00E91C36"/>
    <w:rsid w:val="00EB20F4"/>
    <w:rsid w:val="00EB78E6"/>
    <w:rsid w:val="00F057BF"/>
    <w:rsid w:val="00F14752"/>
    <w:rsid w:val="00F311AF"/>
    <w:rsid w:val="00F333AC"/>
    <w:rsid w:val="00F42E4B"/>
    <w:rsid w:val="00F6012D"/>
    <w:rsid w:val="00F66032"/>
    <w:rsid w:val="00F803E3"/>
    <w:rsid w:val="00F84E45"/>
    <w:rsid w:val="00FB5EA2"/>
    <w:rsid w:val="00FC10D8"/>
    <w:rsid w:val="00FD14BF"/>
    <w:rsid w:val="00FD1747"/>
    <w:rsid w:val="089B3BF5"/>
    <w:rsid w:val="14C91E0F"/>
    <w:rsid w:val="1C2F2CB8"/>
    <w:rsid w:val="1F8452B0"/>
    <w:rsid w:val="2F77273B"/>
    <w:rsid w:val="43860D47"/>
    <w:rsid w:val="4DFF138E"/>
    <w:rsid w:val="60636240"/>
    <w:rsid w:val="632717A7"/>
    <w:rsid w:val="645B2050"/>
    <w:rsid w:val="6618187B"/>
    <w:rsid w:val="75842A89"/>
    <w:rsid w:val="7A1C14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806"/>
    <w:pPr>
      <w:widowControl w:val="0"/>
      <w:jc w:val="both"/>
    </w:pPr>
    <w:rPr>
      <w:rFonts w:cs="等线"/>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74806"/>
    <w:pPr>
      <w:tabs>
        <w:tab w:val="center" w:pos="4153"/>
        <w:tab w:val="right" w:pos="8306"/>
      </w:tabs>
      <w:snapToGrid w:val="0"/>
      <w:jc w:val="left"/>
    </w:pPr>
    <w:rPr>
      <w:sz w:val="18"/>
      <w:szCs w:val="18"/>
    </w:rPr>
  </w:style>
  <w:style w:type="paragraph" w:styleId="a4">
    <w:name w:val="header"/>
    <w:basedOn w:val="a"/>
    <w:link w:val="Char0"/>
    <w:uiPriority w:val="99"/>
    <w:rsid w:val="0097480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qFormat/>
    <w:locked/>
    <w:rsid w:val="00974806"/>
    <w:rPr>
      <w:rFonts w:cs="Times New Roman"/>
      <w:sz w:val="18"/>
      <w:szCs w:val="18"/>
    </w:rPr>
  </w:style>
  <w:style w:type="character" w:customStyle="1" w:styleId="Char">
    <w:name w:val="页脚 Char"/>
    <w:link w:val="a3"/>
    <w:autoRedefine/>
    <w:uiPriority w:val="99"/>
    <w:locked/>
    <w:rsid w:val="00974806"/>
    <w:rPr>
      <w:rFonts w:cs="Times New Roman"/>
      <w:sz w:val="18"/>
      <w:szCs w:val="18"/>
    </w:rPr>
  </w:style>
  <w:style w:type="paragraph" w:customStyle="1" w:styleId="1">
    <w:name w:val="列出段落1"/>
    <w:basedOn w:val="a"/>
    <w:uiPriority w:val="99"/>
    <w:qFormat/>
    <w:rsid w:val="00974806"/>
    <w:pPr>
      <w:ind w:firstLineChars="200" w:firstLine="420"/>
    </w:pPr>
  </w:style>
  <w:style w:type="character" w:customStyle="1" w:styleId="font01">
    <w:name w:val="font01"/>
    <w:basedOn w:val="a0"/>
    <w:autoRedefine/>
    <w:qFormat/>
    <w:rsid w:val="00974806"/>
    <w:rPr>
      <w:rFonts w:ascii="宋体" w:eastAsia="宋体" w:hAnsi="宋体"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926</Words>
  <Characters>5283</Characters>
  <Application>Microsoft Office Word</Application>
  <DocSecurity>0</DocSecurity>
  <Lines>44</Lines>
  <Paragraphs>12</Paragraphs>
  <ScaleCrop>false</ScaleCrop>
  <Company>Microsoft</Company>
  <LinksUpToDate>false</LinksUpToDate>
  <CharactersWithSpaces>6197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2017年部门预算公开督导整改要求</dc:title>
  <dc:creator>旭东</dc:creator>
  <cp:lastModifiedBy>Administrator</cp:lastModifiedBy>
  <cp:revision>56</cp:revision>
  <dcterms:created xsi:type="dcterms:W3CDTF">2017-11-10T09:22:00Z</dcterms:created>
  <dcterms:modified xsi:type="dcterms:W3CDTF">2024-01-23T01:26:00Z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52C36673C1764125B22CD7AA4CA85CE9_12</vt:lpwstr>
  </property>
</Properties>
</file>