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仿宋" w:asciiTheme="majorEastAsia" w:hAnsiTheme="majorEastAsia" w:eastAsiaTheme="majorEastAsia"/>
          <w:b/>
          <w:kern w:val="0"/>
          <w:sz w:val="44"/>
          <w:szCs w:val="44"/>
        </w:rPr>
      </w:pPr>
      <w:bookmarkStart w:id="0" w:name="_GoBack"/>
      <w:bookmarkEnd w:id="0"/>
    </w:p>
    <w:p>
      <w:pPr>
        <w:jc w:val="center"/>
        <w:rPr>
          <w:rFonts w:hint="eastAsia" w:cs="仿宋" w:asciiTheme="majorEastAsia" w:hAnsiTheme="majorEastAsia" w:eastAsiaTheme="majorEastAsia"/>
          <w:b/>
          <w:kern w:val="0"/>
          <w:sz w:val="44"/>
          <w:szCs w:val="44"/>
        </w:rPr>
      </w:pPr>
      <w:r>
        <w:rPr>
          <w:rFonts w:hint="eastAsia" w:cs="仿宋" w:asciiTheme="majorEastAsia" w:hAnsiTheme="majorEastAsia" w:eastAsiaTheme="majorEastAsia"/>
          <w:b/>
          <w:kern w:val="0"/>
          <w:sz w:val="44"/>
          <w:szCs w:val="44"/>
        </w:rPr>
        <w:t>成安县审计局</w:t>
      </w:r>
    </w:p>
    <w:p>
      <w:pPr>
        <w:jc w:val="center"/>
        <w:rPr>
          <w:rFonts w:cs="仿宋" w:asciiTheme="majorEastAsia" w:hAnsiTheme="majorEastAsia" w:eastAsiaTheme="majorEastAsia"/>
          <w:b/>
          <w:kern w:val="0"/>
          <w:sz w:val="44"/>
          <w:szCs w:val="44"/>
        </w:rPr>
      </w:pPr>
      <w:r>
        <w:rPr>
          <w:rFonts w:hint="eastAsia" w:cs="仿宋" w:asciiTheme="majorEastAsia" w:hAnsiTheme="majorEastAsia" w:eastAsiaTheme="majorEastAsia"/>
          <w:b/>
          <w:kern w:val="0"/>
          <w:sz w:val="44"/>
          <w:szCs w:val="44"/>
        </w:rPr>
        <w:t>2019年部门预算公开情况说明</w:t>
      </w:r>
    </w:p>
    <w:p>
      <w:pPr>
        <w:ind w:firstLine="640" w:firstLineChars="200"/>
        <w:rPr>
          <w:rFonts w:ascii="黑体" w:hAnsi="黑体" w:eastAsia="黑体" w:cs="黑体"/>
          <w:bCs/>
          <w:sz w:val="32"/>
          <w:szCs w:val="32"/>
        </w:rPr>
      </w:pPr>
    </w:p>
    <w:p>
      <w:pPr>
        <w:ind w:firstLine="640" w:firstLineChars="200"/>
        <w:rPr>
          <w:rFonts w:ascii="仿宋" w:hAnsi="仿宋" w:eastAsia="仿宋" w:cs="仿宋"/>
          <w:b/>
          <w:kern w:val="0"/>
          <w:sz w:val="32"/>
          <w:szCs w:val="32"/>
        </w:rPr>
      </w:pPr>
      <w:r>
        <w:rPr>
          <w:rFonts w:hint="eastAsia" w:ascii="黑体" w:hAnsi="黑体" w:eastAsia="黑体" w:cs="黑体"/>
          <w:bCs/>
          <w:sz w:val="32"/>
          <w:szCs w:val="32"/>
        </w:rPr>
        <w:t>一、部门职责及机构设置情况</w:t>
      </w:r>
    </w:p>
    <w:p>
      <w:pPr>
        <w:ind w:firstLine="630" w:firstLineChars="196"/>
        <w:rPr>
          <w:rFonts w:ascii="楷体" w:hAnsi="楷体" w:eastAsia="楷体" w:cs="仿宋"/>
          <w:b/>
          <w:kern w:val="0"/>
          <w:sz w:val="32"/>
          <w:szCs w:val="32"/>
        </w:rPr>
      </w:pPr>
      <w:r>
        <w:rPr>
          <w:rFonts w:hint="eastAsia" w:ascii="楷体" w:hAnsi="楷体" w:eastAsia="楷体" w:cs="仿宋"/>
          <w:b/>
          <w:kern w:val="0"/>
          <w:sz w:val="32"/>
          <w:szCs w:val="32"/>
        </w:rPr>
        <w:t>部门职责：</w:t>
      </w:r>
    </w:p>
    <w:p>
      <w:pPr>
        <w:ind w:firstLine="640" w:firstLineChars="200"/>
        <w:rPr>
          <w:rFonts w:ascii="仿宋" w:hAnsi="仿宋" w:eastAsia="仿宋" w:cs="仿宋"/>
          <w:sz w:val="32"/>
          <w:szCs w:val="32"/>
        </w:rPr>
      </w:pPr>
      <w:r>
        <w:rPr>
          <w:rFonts w:hint="eastAsia" w:ascii="仿宋" w:hAnsi="仿宋" w:eastAsia="仿宋" w:cs="仿宋"/>
          <w:sz w:val="32"/>
          <w:szCs w:val="32"/>
        </w:rPr>
        <w:t>县审计局在县政府和市审计局的领导下，负责县域内的审计工作。对县政府和市审计局负责并报告工作。审计业务以市审计局领导为主，主要对县财政预算执行、对县政府各部门，下设人民政府的财政收支、党政领导干部和国有控股企业领导人的任期经济责任、对地方金融机构全民所有制企业事业单位以及其他国有资产单位的财务收支进行审计监督，监督国有资产保值增值，监督社会中价组织执行法规情况，接受市审计局委派的审计项目。审计监督工作实行以有关法规为标准的统一领导、分级审计的原则，独立行使审计监督权。审计局的主要职责是：</w:t>
      </w:r>
    </w:p>
    <w:p>
      <w:pPr>
        <w:ind w:firstLine="640" w:firstLineChars="200"/>
        <w:rPr>
          <w:rFonts w:ascii="仿宋" w:hAnsi="仿宋" w:eastAsia="仿宋" w:cs="仿宋"/>
          <w:sz w:val="32"/>
          <w:szCs w:val="32"/>
        </w:rPr>
      </w:pPr>
      <w:r>
        <w:rPr>
          <w:rFonts w:hint="eastAsia" w:ascii="仿宋" w:hAnsi="仿宋" w:eastAsia="仿宋" w:cs="仿宋"/>
          <w:sz w:val="32"/>
          <w:szCs w:val="32"/>
        </w:rPr>
        <w:t>（一）组织领导全县审计工作，编制全县审计工作长远计划，年度计划，确定年度工作重点，研究制定年度工作重点，研究制定地方性审计业务法规和规章制度，指导行业和专项资金审计。</w:t>
      </w:r>
    </w:p>
    <w:p>
      <w:pPr>
        <w:ind w:firstLine="640" w:firstLineChars="200"/>
        <w:rPr>
          <w:rFonts w:ascii="仿宋" w:hAnsi="仿宋" w:eastAsia="仿宋" w:cs="仿宋"/>
          <w:sz w:val="32"/>
          <w:szCs w:val="32"/>
        </w:rPr>
      </w:pPr>
      <w:r>
        <w:rPr>
          <w:rFonts w:hint="eastAsia" w:ascii="仿宋" w:hAnsi="仿宋" w:eastAsia="仿宋" w:cs="仿宋"/>
          <w:sz w:val="32"/>
          <w:szCs w:val="32"/>
        </w:rPr>
        <w:t>（二）直接进行下列审计</w:t>
      </w:r>
    </w:p>
    <w:p>
      <w:pPr>
        <w:numPr>
          <w:ilvl w:val="0"/>
          <w:numId w:val="1"/>
        </w:numPr>
        <w:ind w:left="0" w:firstLine="640" w:firstLineChars="200"/>
        <w:rPr>
          <w:rFonts w:ascii="仿宋" w:hAnsi="仿宋" w:eastAsia="仿宋" w:cs="仿宋"/>
          <w:sz w:val="32"/>
          <w:szCs w:val="32"/>
        </w:rPr>
      </w:pPr>
      <w:r>
        <w:rPr>
          <w:rFonts w:hint="eastAsia" w:ascii="仿宋" w:hAnsi="仿宋" w:eastAsia="仿宋" w:cs="仿宋"/>
          <w:sz w:val="32"/>
          <w:szCs w:val="32"/>
        </w:rPr>
        <w:t>县政府各部门和接受县财政拨款的财政财务收支及资金使用效益。</w:t>
      </w:r>
    </w:p>
    <w:p>
      <w:pPr>
        <w:numPr>
          <w:ilvl w:val="0"/>
          <w:numId w:val="1"/>
        </w:numPr>
        <w:ind w:left="0" w:firstLine="640" w:firstLineChars="200"/>
        <w:rPr>
          <w:rFonts w:ascii="仿宋" w:hAnsi="仿宋" w:eastAsia="仿宋" w:cs="仿宋"/>
          <w:sz w:val="32"/>
          <w:szCs w:val="32"/>
        </w:rPr>
      </w:pPr>
      <w:r>
        <w:rPr>
          <w:rFonts w:hint="eastAsia" w:ascii="仿宋" w:hAnsi="仿宋" w:eastAsia="仿宋" w:cs="仿宋"/>
          <w:sz w:val="32"/>
          <w:szCs w:val="32"/>
        </w:rPr>
        <w:t>县政府各部门和乡（镇）人民政府的预算外资金的收支及使用效益。</w:t>
      </w:r>
    </w:p>
    <w:p>
      <w:pPr>
        <w:numPr>
          <w:ilvl w:val="0"/>
          <w:numId w:val="1"/>
        </w:numPr>
        <w:ind w:left="0" w:firstLine="640" w:firstLineChars="200"/>
        <w:rPr>
          <w:rFonts w:ascii="仿宋" w:hAnsi="仿宋" w:eastAsia="仿宋" w:cs="仿宋"/>
          <w:sz w:val="32"/>
          <w:szCs w:val="32"/>
        </w:rPr>
      </w:pPr>
      <w:r>
        <w:rPr>
          <w:rFonts w:hint="eastAsia" w:ascii="仿宋" w:hAnsi="仿宋" w:eastAsia="仿宋" w:cs="仿宋"/>
          <w:sz w:val="32"/>
          <w:szCs w:val="32"/>
        </w:rPr>
        <w:t>县政府财政预算执行情况。</w:t>
      </w:r>
    </w:p>
    <w:p>
      <w:pPr>
        <w:numPr>
          <w:ilvl w:val="0"/>
          <w:numId w:val="1"/>
        </w:numPr>
        <w:ind w:left="0" w:firstLine="640" w:firstLineChars="200"/>
        <w:rPr>
          <w:rFonts w:ascii="仿宋" w:hAnsi="仿宋" w:eastAsia="仿宋" w:cs="仿宋"/>
          <w:sz w:val="32"/>
          <w:szCs w:val="32"/>
        </w:rPr>
      </w:pPr>
      <w:r>
        <w:rPr>
          <w:rFonts w:hint="eastAsia" w:ascii="仿宋" w:hAnsi="仿宋" w:eastAsia="仿宋" w:cs="仿宋"/>
          <w:sz w:val="32"/>
          <w:szCs w:val="32"/>
        </w:rPr>
        <w:t>乡（镇）政府的财政预算、决算。</w:t>
      </w:r>
    </w:p>
    <w:p>
      <w:pPr>
        <w:numPr>
          <w:ilvl w:val="0"/>
          <w:numId w:val="1"/>
        </w:numPr>
        <w:ind w:left="0" w:firstLine="640" w:firstLineChars="200"/>
        <w:rPr>
          <w:rFonts w:ascii="仿宋" w:hAnsi="仿宋" w:eastAsia="仿宋" w:cs="仿宋"/>
          <w:sz w:val="32"/>
          <w:szCs w:val="32"/>
        </w:rPr>
      </w:pPr>
      <w:r>
        <w:rPr>
          <w:rFonts w:hint="eastAsia" w:ascii="仿宋" w:hAnsi="仿宋" w:eastAsia="仿宋" w:cs="仿宋"/>
          <w:sz w:val="32"/>
          <w:szCs w:val="32"/>
        </w:rPr>
        <w:t>党政领导干部和国有控股企业领导人员任期经济责任。</w:t>
      </w:r>
    </w:p>
    <w:p>
      <w:pPr>
        <w:numPr>
          <w:ilvl w:val="0"/>
          <w:numId w:val="1"/>
        </w:numPr>
        <w:ind w:left="0" w:firstLine="640" w:firstLineChars="200"/>
        <w:rPr>
          <w:rFonts w:ascii="仿宋" w:hAnsi="仿宋" w:eastAsia="仿宋" w:cs="仿宋"/>
          <w:sz w:val="32"/>
          <w:szCs w:val="32"/>
        </w:rPr>
      </w:pPr>
      <w:r>
        <w:rPr>
          <w:rFonts w:hint="eastAsia" w:ascii="仿宋" w:hAnsi="仿宋" w:eastAsia="仿宋" w:cs="仿宋"/>
          <w:sz w:val="32"/>
          <w:szCs w:val="32"/>
        </w:rPr>
        <w:t>对县属与国计民生有重大关系、上交利税或接受财政补贴较多或亏损额较大的县办国有企业实行定期审计。</w:t>
      </w:r>
    </w:p>
    <w:p>
      <w:pPr>
        <w:numPr>
          <w:ilvl w:val="0"/>
          <w:numId w:val="1"/>
        </w:numPr>
        <w:ind w:left="0" w:firstLine="640" w:firstLineChars="200"/>
        <w:rPr>
          <w:rFonts w:ascii="仿宋" w:hAnsi="仿宋" w:eastAsia="仿宋" w:cs="仿宋"/>
          <w:sz w:val="32"/>
          <w:szCs w:val="32"/>
        </w:rPr>
      </w:pPr>
      <w:r>
        <w:rPr>
          <w:rFonts w:hint="eastAsia" w:ascii="仿宋" w:hAnsi="仿宋" w:eastAsia="仿宋" w:cs="仿宋"/>
          <w:sz w:val="32"/>
          <w:szCs w:val="32"/>
        </w:rPr>
        <w:t>地方金融、保险机构以及非银行金融机构的财务审计。</w:t>
      </w:r>
    </w:p>
    <w:p>
      <w:pPr>
        <w:numPr>
          <w:ilvl w:val="0"/>
          <w:numId w:val="1"/>
        </w:numPr>
        <w:ind w:left="0" w:firstLine="640" w:firstLineChars="200"/>
        <w:rPr>
          <w:rFonts w:ascii="仿宋" w:hAnsi="仿宋" w:eastAsia="仿宋" w:cs="仿宋"/>
          <w:sz w:val="32"/>
          <w:szCs w:val="32"/>
        </w:rPr>
      </w:pPr>
      <w:r>
        <w:rPr>
          <w:rFonts w:hint="eastAsia" w:ascii="仿宋" w:hAnsi="仿宋" w:eastAsia="仿宋" w:cs="仿宋"/>
          <w:sz w:val="32"/>
          <w:szCs w:val="32"/>
        </w:rPr>
        <w:t>基本建设资金来源有开工前、施工中和竣工决算审计。</w:t>
      </w:r>
    </w:p>
    <w:p>
      <w:pPr>
        <w:numPr>
          <w:ilvl w:val="0"/>
          <w:numId w:val="1"/>
        </w:numPr>
        <w:ind w:left="0" w:firstLine="640" w:firstLineChars="200"/>
        <w:rPr>
          <w:rFonts w:ascii="仿宋" w:hAnsi="仿宋" w:eastAsia="仿宋" w:cs="仿宋"/>
          <w:sz w:val="32"/>
          <w:szCs w:val="32"/>
        </w:rPr>
      </w:pPr>
      <w:r>
        <w:rPr>
          <w:rFonts w:hint="eastAsia" w:ascii="仿宋" w:hAnsi="仿宋" w:eastAsia="仿宋" w:cs="仿宋"/>
          <w:sz w:val="32"/>
          <w:szCs w:val="32"/>
        </w:rPr>
        <w:t>县政府各部门管理和社会团体受县政府委托管理</w:t>
      </w:r>
      <w:r>
        <w:rPr>
          <w:rFonts w:hint="eastAsia" w:ascii="仿宋" w:hAnsi="仿宋" w:eastAsia="仿宋" w:cs="仿宋"/>
          <w:sz w:val="32"/>
          <w:szCs w:val="32"/>
          <w:lang w:eastAsia="zh-CN"/>
        </w:rPr>
        <w:t>的</w:t>
      </w:r>
      <w:r>
        <w:rPr>
          <w:rFonts w:hint="eastAsia" w:ascii="仿宋" w:hAnsi="仿宋" w:eastAsia="仿宋" w:cs="仿宋"/>
          <w:sz w:val="32"/>
          <w:szCs w:val="32"/>
        </w:rPr>
        <w:t>保障资金、社会捐赠以及其他有关基金我、资金。</w:t>
      </w:r>
    </w:p>
    <w:p>
      <w:pPr>
        <w:numPr>
          <w:ilvl w:val="0"/>
          <w:numId w:val="1"/>
        </w:numPr>
        <w:ind w:left="0" w:firstLine="640" w:firstLineChars="200"/>
        <w:rPr>
          <w:rFonts w:ascii="仿宋" w:hAnsi="仿宋" w:eastAsia="仿宋" w:cs="仿宋"/>
          <w:sz w:val="32"/>
          <w:szCs w:val="32"/>
        </w:rPr>
      </w:pPr>
      <w:r>
        <w:rPr>
          <w:rFonts w:hint="eastAsia" w:ascii="仿宋" w:hAnsi="仿宋" w:eastAsia="仿宋" w:cs="仿宋"/>
          <w:sz w:val="32"/>
          <w:szCs w:val="32"/>
        </w:rPr>
        <w:t>县政府各部门及乡（镇）借用国外资金和使用的国外援助资金。</w:t>
      </w:r>
    </w:p>
    <w:p>
      <w:pPr>
        <w:numPr>
          <w:ilvl w:val="0"/>
          <w:numId w:val="1"/>
        </w:numPr>
        <w:ind w:left="0" w:firstLine="640" w:firstLineChars="200"/>
        <w:rPr>
          <w:rFonts w:ascii="仿宋" w:hAnsi="仿宋" w:eastAsia="仿宋" w:cs="仿宋"/>
          <w:sz w:val="32"/>
          <w:szCs w:val="32"/>
        </w:rPr>
      </w:pPr>
      <w:r>
        <w:rPr>
          <w:rFonts w:hint="eastAsia" w:ascii="仿宋" w:hAnsi="仿宋" w:eastAsia="仿宋" w:cs="仿宋"/>
          <w:sz w:val="32"/>
          <w:szCs w:val="32"/>
        </w:rPr>
        <w:t>国有资产占控股地位或主要地位企业的资产、负债、损益。</w:t>
      </w:r>
    </w:p>
    <w:p>
      <w:pPr>
        <w:numPr>
          <w:ilvl w:val="0"/>
          <w:numId w:val="1"/>
        </w:numPr>
        <w:ind w:left="0" w:firstLine="640" w:firstLineChars="200"/>
        <w:rPr>
          <w:rFonts w:ascii="仿宋" w:hAnsi="仿宋" w:eastAsia="仿宋" w:cs="仿宋"/>
          <w:sz w:val="32"/>
          <w:szCs w:val="32"/>
        </w:rPr>
      </w:pPr>
      <w:r>
        <w:rPr>
          <w:rFonts w:hint="eastAsia" w:ascii="仿宋" w:hAnsi="仿宋" w:eastAsia="仿宋" w:cs="仿宋"/>
          <w:sz w:val="32"/>
          <w:szCs w:val="32"/>
        </w:rPr>
        <w:t>对其他法律、行政法规规定应当审计的项目。</w:t>
      </w:r>
    </w:p>
    <w:p>
      <w:pPr>
        <w:ind w:firstLine="640" w:firstLineChars="200"/>
        <w:rPr>
          <w:rFonts w:ascii="仿宋" w:hAnsi="仿宋" w:eastAsia="仿宋" w:cs="仿宋"/>
          <w:sz w:val="32"/>
          <w:szCs w:val="32"/>
        </w:rPr>
      </w:pPr>
      <w:r>
        <w:rPr>
          <w:rFonts w:hint="eastAsia" w:ascii="仿宋" w:hAnsi="仿宋" w:eastAsia="仿宋" w:cs="仿宋"/>
          <w:sz w:val="32"/>
          <w:szCs w:val="32"/>
        </w:rPr>
        <w:t>（三）对上级审计机关授权的国家金融保险企业的财务、信贷、现金、外汇管理以及我县辖区内的中央、省、市属企业事业的单位审计。</w:t>
      </w:r>
    </w:p>
    <w:p>
      <w:pPr>
        <w:ind w:firstLine="640" w:firstLineChars="200"/>
        <w:rPr>
          <w:rFonts w:ascii="仿宋" w:hAnsi="仿宋" w:eastAsia="仿宋" w:cs="仿宋"/>
          <w:sz w:val="32"/>
          <w:szCs w:val="32"/>
        </w:rPr>
      </w:pPr>
      <w:r>
        <w:rPr>
          <w:rFonts w:hint="eastAsia" w:ascii="仿宋" w:hAnsi="仿宋" w:eastAsia="仿宋" w:cs="仿宋"/>
          <w:sz w:val="32"/>
          <w:szCs w:val="32"/>
        </w:rPr>
        <w:t>（四）以危害社会主义经济和严重贪污、侵占国家资财、严重损失浪费及损害国家利益等行为进行专案审计。</w:t>
      </w:r>
    </w:p>
    <w:p>
      <w:pPr>
        <w:ind w:firstLine="640" w:firstLineChars="200"/>
        <w:rPr>
          <w:rFonts w:ascii="仿宋" w:hAnsi="仿宋" w:eastAsia="仿宋" w:cs="仿宋"/>
          <w:sz w:val="32"/>
          <w:szCs w:val="32"/>
        </w:rPr>
      </w:pPr>
      <w:r>
        <w:rPr>
          <w:rFonts w:hint="eastAsia" w:ascii="仿宋" w:hAnsi="仿宋" w:eastAsia="仿宋" w:cs="仿宋"/>
          <w:sz w:val="32"/>
          <w:szCs w:val="32"/>
        </w:rPr>
        <w:t>（五）对审计中发现的宏观管理方面的问题，进行专题审计或审计调查，并向县政府反映情况提出建议。</w:t>
      </w:r>
    </w:p>
    <w:p>
      <w:pPr>
        <w:ind w:firstLine="640" w:firstLineChars="200"/>
        <w:rPr>
          <w:rFonts w:ascii="仿宋" w:hAnsi="仿宋" w:eastAsia="仿宋" w:cs="仿宋"/>
          <w:sz w:val="32"/>
          <w:szCs w:val="32"/>
        </w:rPr>
      </w:pPr>
      <w:r>
        <w:rPr>
          <w:rFonts w:hint="eastAsia" w:ascii="仿宋" w:hAnsi="仿宋" w:eastAsia="仿宋" w:cs="仿宋"/>
          <w:sz w:val="32"/>
          <w:szCs w:val="32"/>
        </w:rPr>
        <w:t>（六）指导和监察审计事务所。</w:t>
      </w:r>
    </w:p>
    <w:p>
      <w:pPr>
        <w:ind w:firstLine="640" w:firstLineChars="200"/>
        <w:rPr>
          <w:rFonts w:ascii="仿宋" w:hAnsi="仿宋" w:eastAsia="仿宋" w:cs="仿宋"/>
          <w:sz w:val="32"/>
          <w:szCs w:val="32"/>
        </w:rPr>
      </w:pPr>
      <w:r>
        <w:rPr>
          <w:rFonts w:hint="eastAsia" w:ascii="仿宋" w:hAnsi="仿宋" w:eastAsia="仿宋" w:cs="仿宋"/>
          <w:sz w:val="32"/>
          <w:szCs w:val="32"/>
        </w:rPr>
        <w:t>（七）指导、监督县属部门、单位内部审计工作。</w:t>
      </w:r>
    </w:p>
    <w:p>
      <w:pPr>
        <w:ind w:firstLine="640" w:firstLineChars="200"/>
        <w:rPr>
          <w:rFonts w:ascii="仿宋" w:hAnsi="仿宋" w:eastAsia="仿宋" w:cs="仿宋"/>
          <w:sz w:val="32"/>
          <w:szCs w:val="32"/>
        </w:rPr>
      </w:pPr>
      <w:r>
        <w:rPr>
          <w:rFonts w:hint="eastAsia" w:ascii="仿宋" w:hAnsi="仿宋" w:eastAsia="仿宋" w:cs="仿宋"/>
          <w:sz w:val="32"/>
          <w:szCs w:val="32"/>
        </w:rPr>
        <w:t>（八）对社会中介组织执行有关财经法规情况实行审计监督。</w:t>
      </w:r>
    </w:p>
    <w:p>
      <w:pPr>
        <w:ind w:firstLine="640" w:firstLineChars="200"/>
        <w:rPr>
          <w:rFonts w:ascii="仿宋" w:hAnsi="仿宋" w:eastAsia="仿宋" w:cs="仿宋"/>
          <w:sz w:val="32"/>
          <w:szCs w:val="32"/>
        </w:rPr>
      </w:pPr>
      <w:r>
        <w:rPr>
          <w:rFonts w:hint="eastAsia" w:ascii="仿宋" w:hAnsi="仿宋" w:eastAsia="仿宋" w:cs="仿宋"/>
          <w:sz w:val="32"/>
          <w:szCs w:val="32"/>
        </w:rPr>
        <w:t>（九）组织审计人员培训。</w:t>
      </w:r>
    </w:p>
    <w:p>
      <w:pPr>
        <w:widowControl/>
        <w:spacing w:line="360" w:lineRule="auto"/>
        <w:ind w:firstLine="627" w:firstLineChars="196"/>
        <w:jc w:val="left"/>
        <w:rPr>
          <w:rFonts w:ascii="仿宋" w:hAnsi="仿宋" w:eastAsia="仿宋" w:cs="仿宋"/>
          <w:sz w:val="32"/>
          <w:szCs w:val="32"/>
        </w:rPr>
      </w:pPr>
      <w:r>
        <w:rPr>
          <w:rFonts w:hint="eastAsia" w:ascii="仿宋" w:hAnsi="仿宋" w:eastAsia="仿宋" w:cs="仿宋"/>
          <w:sz w:val="32"/>
          <w:szCs w:val="32"/>
        </w:rPr>
        <w:t>（十）承办县政府和市审计局交办的其他事项。</w:t>
      </w:r>
    </w:p>
    <w:p>
      <w:pPr>
        <w:widowControl/>
        <w:spacing w:line="360" w:lineRule="auto"/>
        <w:ind w:firstLine="630" w:firstLineChars="196"/>
        <w:jc w:val="left"/>
        <w:rPr>
          <w:rFonts w:ascii="楷体" w:hAnsi="楷体" w:eastAsia="楷体"/>
          <w:b/>
          <w:bCs/>
          <w:kern w:val="0"/>
          <w:sz w:val="32"/>
          <w:szCs w:val="32"/>
        </w:rPr>
      </w:pPr>
      <w:r>
        <w:rPr>
          <w:rFonts w:hint="eastAsia" w:ascii="楷体" w:hAnsi="楷体" w:eastAsia="楷体" w:cs="宋体"/>
          <w:b/>
          <w:bCs/>
          <w:kern w:val="0"/>
          <w:sz w:val="32"/>
          <w:szCs w:val="32"/>
        </w:rPr>
        <w:t>人员编制和领导职数</w:t>
      </w: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人员编制23名，其中领导职数5个。</w:t>
      </w:r>
    </w:p>
    <w:p>
      <w:pPr>
        <w:widowControl/>
        <w:spacing w:line="360" w:lineRule="auto"/>
        <w:ind w:firstLine="482" w:firstLineChars="150"/>
        <w:jc w:val="left"/>
        <w:rPr>
          <w:rFonts w:hint="eastAsia" w:ascii="楷体" w:hAnsi="楷体" w:eastAsia="楷体" w:cs="仿宋"/>
          <w:b/>
          <w:kern w:val="0"/>
          <w:sz w:val="32"/>
          <w:szCs w:val="32"/>
        </w:rPr>
      </w:pPr>
    </w:p>
    <w:p>
      <w:pPr>
        <w:widowControl/>
        <w:spacing w:line="360" w:lineRule="auto"/>
        <w:ind w:firstLine="482" w:firstLineChars="150"/>
        <w:jc w:val="left"/>
        <w:rPr>
          <w:rFonts w:hint="eastAsia" w:ascii="楷体" w:hAnsi="楷体" w:eastAsia="楷体" w:cs="仿宋"/>
          <w:b/>
          <w:kern w:val="0"/>
          <w:sz w:val="32"/>
          <w:szCs w:val="32"/>
        </w:rPr>
      </w:pPr>
    </w:p>
    <w:p>
      <w:pPr>
        <w:widowControl/>
        <w:spacing w:line="360" w:lineRule="auto"/>
        <w:ind w:firstLine="482" w:firstLineChars="150"/>
        <w:jc w:val="left"/>
        <w:rPr>
          <w:rFonts w:hint="eastAsia" w:ascii="楷体" w:hAnsi="楷体" w:eastAsia="楷体" w:cs="仿宋"/>
          <w:b/>
          <w:kern w:val="0"/>
          <w:sz w:val="32"/>
          <w:szCs w:val="32"/>
        </w:rPr>
      </w:pPr>
    </w:p>
    <w:p>
      <w:pPr>
        <w:widowControl/>
        <w:spacing w:line="360" w:lineRule="auto"/>
        <w:ind w:firstLine="482" w:firstLineChars="150"/>
        <w:jc w:val="left"/>
        <w:rPr>
          <w:rFonts w:ascii="楷体" w:hAnsi="楷体" w:eastAsia="楷体" w:cs="仿宋"/>
          <w:b/>
          <w:kern w:val="0"/>
          <w:sz w:val="32"/>
          <w:szCs w:val="32"/>
        </w:rPr>
      </w:pPr>
      <w:r>
        <w:rPr>
          <w:rFonts w:hint="eastAsia" w:ascii="楷体" w:hAnsi="楷体" w:eastAsia="楷体" w:cs="仿宋"/>
          <w:b/>
          <w:kern w:val="0"/>
          <w:sz w:val="32"/>
          <w:szCs w:val="32"/>
        </w:rPr>
        <w:t>内设机构：</w:t>
      </w:r>
    </w:p>
    <w:p>
      <w:pPr>
        <w:pStyle w:val="7"/>
        <w:widowControl/>
        <w:spacing w:line="360" w:lineRule="auto"/>
        <w:ind w:firstLine="642"/>
        <w:jc w:val="center"/>
        <w:rPr>
          <w:rFonts w:ascii="仿宋" w:hAnsi="仿宋" w:eastAsia="仿宋" w:cs="仿宋"/>
          <w:b/>
          <w:sz w:val="32"/>
          <w:szCs w:val="32"/>
        </w:rPr>
      </w:pPr>
      <w:r>
        <w:rPr>
          <w:rFonts w:hint="eastAsia" w:ascii="仿宋" w:hAnsi="仿宋" w:eastAsia="仿宋" w:cs="仿宋"/>
          <w:b/>
          <w:sz w:val="32"/>
          <w:szCs w:val="32"/>
        </w:rPr>
        <w:t>部门机构设置情况</w:t>
      </w:r>
    </w:p>
    <w:tbl>
      <w:tblPr>
        <w:tblStyle w:val="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3"/>
        <w:gridCol w:w="1772"/>
        <w:gridCol w:w="2040"/>
        <w:gridCol w:w="4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3" w:type="dxa"/>
          </w:tcPr>
          <w:p>
            <w:pPr>
              <w:pStyle w:val="7"/>
              <w:widowControl/>
              <w:jc w:val="center"/>
              <w:rPr>
                <w:rFonts w:ascii="仿宋" w:hAnsi="仿宋" w:eastAsia="仿宋" w:cs="仿宋"/>
                <w:sz w:val="32"/>
                <w:szCs w:val="32"/>
              </w:rPr>
            </w:pPr>
            <w:r>
              <w:rPr>
                <w:rFonts w:hint="eastAsia" w:ascii="仿宋" w:hAnsi="仿宋" w:eastAsia="仿宋" w:cs="仿宋"/>
                <w:sz w:val="32"/>
                <w:szCs w:val="32"/>
              </w:rPr>
              <w:t>单位名称</w:t>
            </w:r>
          </w:p>
        </w:tc>
        <w:tc>
          <w:tcPr>
            <w:tcW w:w="1772" w:type="dxa"/>
          </w:tcPr>
          <w:p>
            <w:pPr>
              <w:pStyle w:val="7"/>
              <w:widowControl/>
              <w:jc w:val="center"/>
              <w:rPr>
                <w:rFonts w:ascii="仿宋" w:hAnsi="仿宋" w:eastAsia="仿宋" w:cs="仿宋"/>
                <w:sz w:val="32"/>
                <w:szCs w:val="32"/>
              </w:rPr>
            </w:pPr>
            <w:r>
              <w:rPr>
                <w:rFonts w:hint="eastAsia" w:ascii="仿宋" w:hAnsi="仿宋" w:eastAsia="仿宋" w:cs="仿宋"/>
                <w:sz w:val="32"/>
                <w:szCs w:val="32"/>
              </w:rPr>
              <w:t>单位性质</w:t>
            </w:r>
          </w:p>
        </w:tc>
        <w:tc>
          <w:tcPr>
            <w:tcW w:w="2040" w:type="dxa"/>
          </w:tcPr>
          <w:p>
            <w:pPr>
              <w:pStyle w:val="7"/>
              <w:widowControl/>
              <w:jc w:val="center"/>
              <w:rPr>
                <w:rFonts w:ascii="仿宋" w:hAnsi="仿宋" w:eastAsia="仿宋" w:cs="仿宋"/>
                <w:sz w:val="32"/>
                <w:szCs w:val="32"/>
              </w:rPr>
            </w:pPr>
            <w:r>
              <w:rPr>
                <w:rFonts w:hint="eastAsia" w:ascii="仿宋" w:hAnsi="仿宋" w:eastAsia="仿宋" w:cs="仿宋"/>
                <w:sz w:val="32"/>
                <w:szCs w:val="32"/>
              </w:rPr>
              <w:t>单位规格</w:t>
            </w:r>
          </w:p>
        </w:tc>
        <w:tc>
          <w:tcPr>
            <w:tcW w:w="4889" w:type="dxa"/>
          </w:tcPr>
          <w:p>
            <w:pPr>
              <w:pStyle w:val="7"/>
              <w:widowControl/>
              <w:jc w:val="center"/>
              <w:rPr>
                <w:rFonts w:ascii="仿宋" w:hAnsi="仿宋" w:eastAsia="仿宋" w:cs="仿宋"/>
                <w:sz w:val="32"/>
                <w:szCs w:val="32"/>
              </w:rPr>
            </w:pPr>
            <w:r>
              <w:rPr>
                <w:rFonts w:hint="eastAsia" w:ascii="仿宋" w:hAnsi="仿宋" w:eastAsia="仿宋" w:cs="仿宋"/>
                <w:sz w:val="32"/>
                <w:szCs w:val="32"/>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3" w:type="dxa"/>
          </w:tcPr>
          <w:p>
            <w:pPr>
              <w:pStyle w:val="7"/>
              <w:widowControl/>
              <w:jc w:val="center"/>
              <w:rPr>
                <w:rFonts w:ascii="仿宋" w:hAnsi="仿宋" w:eastAsia="仿宋" w:cs="仿宋"/>
                <w:sz w:val="32"/>
                <w:szCs w:val="32"/>
              </w:rPr>
            </w:pPr>
            <w:r>
              <w:rPr>
                <w:rFonts w:ascii="仿宋" w:hAnsi="仿宋" w:eastAsia="仿宋" w:cs="仿宋"/>
                <w:sz w:val="32"/>
                <w:szCs w:val="32"/>
              </w:rPr>
              <w:t>成安县</w:t>
            </w:r>
            <w:r>
              <w:rPr>
                <w:rFonts w:hint="eastAsia" w:ascii="仿宋" w:hAnsi="仿宋" w:eastAsia="仿宋" w:cs="仿宋"/>
                <w:sz w:val="32"/>
                <w:szCs w:val="32"/>
              </w:rPr>
              <w:t>审计</w:t>
            </w:r>
            <w:r>
              <w:rPr>
                <w:rFonts w:ascii="仿宋" w:hAnsi="仿宋" w:eastAsia="仿宋" w:cs="仿宋"/>
                <w:sz w:val="32"/>
                <w:szCs w:val="32"/>
              </w:rPr>
              <w:t>局</w:t>
            </w:r>
          </w:p>
        </w:tc>
        <w:tc>
          <w:tcPr>
            <w:tcW w:w="1772" w:type="dxa"/>
          </w:tcPr>
          <w:p>
            <w:pPr>
              <w:pStyle w:val="7"/>
              <w:widowControl/>
              <w:jc w:val="center"/>
              <w:rPr>
                <w:rFonts w:ascii="仿宋" w:hAnsi="仿宋" w:eastAsia="仿宋" w:cs="仿宋"/>
                <w:sz w:val="32"/>
                <w:szCs w:val="32"/>
              </w:rPr>
            </w:pPr>
            <w:r>
              <w:rPr>
                <w:rFonts w:hint="eastAsia" w:ascii="仿宋" w:hAnsi="仿宋" w:eastAsia="仿宋" w:cs="仿宋"/>
                <w:sz w:val="32"/>
                <w:szCs w:val="32"/>
              </w:rPr>
              <w:t>行政</w:t>
            </w:r>
          </w:p>
        </w:tc>
        <w:tc>
          <w:tcPr>
            <w:tcW w:w="2040" w:type="dxa"/>
          </w:tcPr>
          <w:p>
            <w:pPr>
              <w:pStyle w:val="7"/>
              <w:widowControl/>
              <w:jc w:val="center"/>
              <w:rPr>
                <w:rFonts w:ascii="仿宋" w:hAnsi="仿宋" w:eastAsia="仿宋" w:cs="仿宋"/>
                <w:sz w:val="32"/>
                <w:szCs w:val="32"/>
              </w:rPr>
            </w:pPr>
            <w:r>
              <w:rPr>
                <w:rFonts w:hint="eastAsia" w:ascii="仿宋" w:hAnsi="仿宋" w:eastAsia="仿宋" w:cs="仿宋"/>
                <w:sz w:val="32"/>
                <w:szCs w:val="32"/>
              </w:rPr>
              <w:t>正科级</w:t>
            </w:r>
          </w:p>
        </w:tc>
        <w:tc>
          <w:tcPr>
            <w:tcW w:w="4889" w:type="dxa"/>
          </w:tcPr>
          <w:p>
            <w:pPr>
              <w:pStyle w:val="7"/>
              <w:widowControl/>
              <w:jc w:val="center"/>
              <w:rPr>
                <w:rFonts w:ascii="仿宋" w:hAnsi="仿宋" w:eastAsia="仿宋" w:cs="仿宋"/>
                <w:sz w:val="32"/>
                <w:szCs w:val="32"/>
              </w:rPr>
            </w:pPr>
            <w:r>
              <w:rPr>
                <w:rFonts w:hint="eastAsia" w:ascii="仿宋" w:hAnsi="仿宋" w:eastAsia="仿宋" w:cs="仿宋"/>
                <w:sz w:val="32"/>
                <w:szCs w:val="32"/>
              </w:rPr>
              <w:t>财政拨款</w:t>
            </w:r>
          </w:p>
        </w:tc>
      </w:tr>
    </w:tbl>
    <w:p>
      <w:pPr>
        <w:spacing w:line="560" w:lineRule="exact"/>
        <w:ind w:firstLine="640"/>
        <w:rPr>
          <w:rFonts w:ascii="仿宋" w:hAnsi="仿宋" w:eastAsia="仿宋" w:cs="Times New Roman"/>
          <w:sz w:val="32"/>
          <w:szCs w:val="32"/>
        </w:rPr>
      </w:pPr>
      <w:r>
        <w:rPr>
          <w:rFonts w:hint="eastAsia" w:ascii="仿宋" w:hAnsi="仿宋" w:eastAsia="仿宋" w:cs="Times New Roman"/>
          <w:sz w:val="32"/>
          <w:szCs w:val="32"/>
        </w:rPr>
        <w:t>我单位内设4个内部机构。办公室主要负责：（1）负责机关行政事务和保密、保卫、卫生、计划生育、综合治理工作，承担文书、档案、打字文印、接待、信访等工作，负责机关财务收支及财产车辆管理，负责筹备重要会议。（2）负责对局机关及下属事业单位职工的调配、任免、录用提出初步意见，并报有关部门审批及考核、奖惩、工资福利管理。负责编制全县审计系统干部业务培训计划，组织指导干部审计培训工作，负责本局老干部服务工作。（3）负责编制县审计工作制度计划、长远规划，负责全县审计统计工作，负责对审计业务工作检查和审计项目质量考核、验收，分析研究全县审计工作情况并负责业务工作总结。（4）负责宣传贯彻审计法规，草拟地方性审计规章制度及收集、整理财经法规资料，负责全局宣传教育、执法检查和有关法律咨询，承办审计案件应诉工作。</w:t>
      </w:r>
    </w:p>
    <w:p>
      <w:pPr>
        <w:spacing w:line="560" w:lineRule="exact"/>
        <w:ind w:firstLine="640"/>
        <w:rPr>
          <w:rFonts w:ascii="仿宋" w:hAnsi="仿宋" w:eastAsia="仿宋" w:cs="Times New Roman"/>
          <w:sz w:val="32"/>
          <w:szCs w:val="32"/>
        </w:rPr>
      </w:pPr>
      <w:r>
        <w:rPr>
          <w:rFonts w:hint="eastAsia" w:ascii="仿宋" w:hAnsi="仿宋" w:eastAsia="仿宋" w:cs="Times New Roman"/>
          <w:sz w:val="32"/>
          <w:szCs w:val="32"/>
        </w:rPr>
        <w:t>2、业务科室主要负责：（1）负责审计乡（镇）财政预决算外资金管理情况和县财政预算执行情况，负责起草县政府每年向县人大常委会提出审计机关对财政预算执行和其他财政收支的审计报告。（2）负责审计上级审计机关授权的县级国家金融机构和驻县地方金融和非银行金融机构的财务现金、外汇收支计划的执行及结果，负责审计上级审计机关授权的在我县辖区内的烟草、邮电、石油等中央省、市属企业的资产、负债、损益情况。（3）按照计划进行专项资金审计专题审计调查（4）负责审计县政府各部门管理固定资产投资、施工企业的财务收支及其经济效益。具体落实建设项目资金来源、使用情况和经济效益进行开工前、施工中及竣工决算审计。（5）负责审计县直党、政、群机关和县直事业单位的财政、财务收支，负责对文教、卫生、民政事业费及其他专项事业费的审计，负责对社会保障事业、社会福利保险事业和社会公用事业的审计。（6）负责审计县属中外合资、中外合作企业的财政收支及经济效益的真实合法、合规，审计县属企业事业单位使用国外贷款、援款。按要求对内、外提供审计报告。</w:t>
      </w:r>
    </w:p>
    <w:p>
      <w:pPr>
        <w:widowControl/>
        <w:spacing w:line="360" w:lineRule="auto"/>
        <w:ind w:firstLine="627" w:firstLineChars="196"/>
        <w:jc w:val="left"/>
        <w:rPr>
          <w:rFonts w:ascii="黑体" w:hAnsi="黑体" w:eastAsia="黑体" w:cs="黑体"/>
          <w:bCs/>
          <w:sz w:val="32"/>
          <w:szCs w:val="32"/>
        </w:rPr>
      </w:pPr>
      <w:r>
        <w:rPr>
          <w:rFonts w:hint="eastAsia" w:ascii="黑体" w:hAnsi="黑体" w:eastAsia="黑体" w:cs="黑体"/>
          <w:bCs/>
          <w:sz w:val="32"/>
          <w:szCs w:val="32"/>
        </w:rPr>
        <w:t>二、部门预算安排的总体情况</w:t>
      </w:r>
    </w:p>
    <w:p>
      <w:pPr>
        <w:widowControl/>
        <w:spacing w:line="360" w:lineRule="auto"/>
        <w:ind w:firstLine="627" w:firstLineChars="196"/>
        <w:jc w:val="left"/>
        <w:rPr>
          <w:rFonts w:ascii="仿宋" w:hAnsi="仿宋" w:eastAsia="仿宋" w:cs="方正仿宋_GBK"/>
          <w:sz w:val="32"/>
          <w:szCs w:val="32"/>
        </w:rPr>
      </w:pPr>
      <w:r>
        <w:rPr>
          <w:rFonts w:hint="eastAsia" w:ascii="仿宋" w:hAnsi="仿宋" w:eastAsia="仿宋" w:cs="方正仿宋_GBK"/>
          <w:sz w:val="32"/>
          <w:szCs w:val="32"/>
        </w:rPr>
        <w:t>按照预算管理有关规定，目前我部门预算的编制实行综合预算制度，即全部收入和支出都反映在预算中。</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hint="eastAsia" w:ascii="仿宋" w:hAnsi="仿宋" w:eastAsia="仿宋" w:cs="方正仿宋_GBK"/>
          <w:sz w:val="32"/>
          <w:szCs w:val="32"/>
        </w:rPr>
      </w:pPr>
      <w:r>
        <w:rPr>
          <w:rFonts w:ascii="仿宋" w:hAnsi="仿宋" w:eastAsia="仿宋" w:cs="Times New Roman"/>
          <w:sz w:val="32"/>
          <w:szCs w:val="32"/>
        </w:rPr>
        <w:t>201</w:t>
      </w:r>
      <w:r>
        <w:rPr>
          <w:rFonts w:hint="eastAsia" w:ascii="仿宋" w:hAnsi="仿宋" w:eastAsia="仿宋" w:cs="Times New Roman"/>
          <w:sz w:val="32"/>
          <w:szCs w:val="32"/>
        </w:rPr>
        <w:t>9</w:t>
      </w:r>
      <w:r>
        <w:rPr>
          <w:rFonts w:hint="eastAsia" w:ascii="仿宋" w:hAnsi="仿宋" w:eastAsia="仿宋" w:cs="方正仿宋_GBK"/>
          <w:sz w:val="32"/>
          <w:szCs w:val="32"/>
        </w:rPr>
        <w:t>年预算收入484万元，其中：一般公共预算收入484万元，政府性基金收入0万元，国有资本经营收入0万元，事业收入0万元，其他收入0万元。</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560" w:lineRule="exact"/>
        <w:ind w:firstLine="640"/>
        <w:rPr>
          <w:rFonts w:ascii="仿宋" w:hAnsi="仿宋" w:eastAsia="仿宋" w:cs="方正仿宋_GBK"/>
          <w:sz w:val="32"/>
          <w:szCs w:val="32"/>
        </w:rPr>
      </w:pPr>
      <w:r>
        <w:rPr>
          <w:rFonts w:ascii="仿宋" w:hAnsi="仿宋" w:eastAsia="仿宋" w:cs="Times New Roman"/>
          <w:sz w:val="32"/>
          <w:szCs w:val="32"/>
        </w:rPr>
        <w:t>201</w:t>
      </w:r>
      <w:r>
        <w:rPr>
          <w:rFonts w:hint="eastAsia" w:ascii="仿宋" w:hAnsi="仿宋" w:eastAsia="仿宋" w:cs="Times New Roman"/>
          <w:sz w:val="32"/>
          <w:szCs w:val="32"/>
        </w:rPr>
        <w:t>9</w:t>
      </w:r>
      <w:r>
        <w:rPr>
          <w:rFonts w:hint="eastAsia" w:ascii="仿宋" w:hAnsi="仿宋" w:eastAsia="仿宋" w:cs="方正仿宋_GBK"/>
          <w:sz w:val="32"/>
          <w:szCs w:val="32"/>
        </w:rPr>
        <w:t>年支出预算484万元，其中基本支出384万元，项目支出100万元，主要包括人员经费376.64万元和日常公用经费7.36万元，主要为办公经费支出、电脑采购等。</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ind w:firstLine="480" w:firstLineChars="150"/>
        <w:jc w:val="left"/>
        <w:rPr>
          <w:rFonts w:ascii="仿宋" w:hAnsi="仿宋" w:eastAsia="仿宋" w:cs="仿宋"/>
          <w:sz w:val="32"/>
          <w:szCs w:val="32"/>
        </w:rPr>
      </w:pPr>
      <w:r>
        <w:rPr>
          <w:rFonts w:ascii="仿宋" w:hAnsi="仿宋" w:eastAsia="仿宋" w:cs="仿宋"/>
          <w:sz w:val="32"/>
          <w:szCs w:val="32"/>
        </w:rPr>
        <w:t>201</w:t>
      </w:r>
      <w:r>
        <w:rPr>
          <w:rFonts w:hint="eastAsia" w:ascii="仿宋" w:hAnsi="仿宋" w:eastAsia="仿宋" w:cs="仿宋"/>
          <w:sz w:val="32"/>
          <w:szCs w:val="32"/>
        </w:rPr>
        <w:t>9年预算收支安排484万元，较上年预算增加99.52万元，其中：基本支出增加99.52万元，</w:t>
      </w:r>
      <w:r>
        <w:rPr>
          <w:rFonts w:ascii="仿宋" w:hAnsi="仿宋" w:eastAsia="仿宋" w:cs="仿宋"/>
          <w:sz w:val="32"/>
          <w:szCs w:val="32"/>
        </w:rPr>
        <w:t>增长原因是</w:t>
      </w:r>
      <w:r>
        <w:rPr>
          <w:rFonts w:hint="eastAsia" w:ascii="仿宋" w:hAnsi="仿宋" w:eastAsia="仿宋" w:cs="仿宋"/>
          <w:sz w:val="32"/>
          <w:szCs w:val="32"/>
        </w:rPr>
        <w:t>主要是2019年对机关事业单位养老保险自2014年10月起进行清算，增加部分为单位20%部分养老保险清算资金</w:t>
      </w:r>
      <w:r>
        <w:rPr>
          <w:rFonts w:ascii="仿宋" w:hAnsi="仿宋" w:eastAsia="仿宋" w:cs="仿宋"/>
          <w:sz w:val="32"/>
          <w:szCs w:val="32"/>
        </w:rPr>
        <w:t>。</w:t>
      </w:r>
      <w:r>
        <w:rPr>
          <w:rFonts w:hint="eastAsia" w:ascii="仿宋" w:hAnsi="仿宋" w:eastAsia="仿宋" w:cs="仿宋"/>
          <w:sz w:val="32"/>
          <w:szCs w:val="32"/>
        </w:rPr>
        <w:t xml:space="preserve"> </w:t>
      </w:r>
    </w:p>
    <w:p>
      <w:pPr>
        <w:widowControl/>
        <w:tabs>
          <w:tab w:val="left" w:pos="5115"/>
        </w:tabs>
        <w:spacing w:line="360" w:lineRule="auto"/>
        <w:ind w:firstLine="960" w:firstLineChars="300"/>
        <w:jc w:val="left"/>
        <w:rPr>
          <w:rFonts w:ascii="黑体" w:hAnsi="黑体" w:eastAsia="黑体" w:cs="仿宋_GB2312"/>
          <w:kern w:val="0"/>
          <w:sz w:val="32"/>
          <w:szCs w:val="32"/>
        </w:rPr>
      </w:pPr>
      <w:r>
        <w:rPr>
          <w:rFonts w:hint="eastAsia" w:ascii="黑体" w:hAnsi="黑体" w:eastAsia="黑体" w:cs="仿宋_GB2312"/>
          <w:kern w:val="0"/>
          <w:sz w:val="32"/>
          <w:szCs w:val="32"/>
        </w:rPr>
        <w:t>三、机关运行经费安排情况</w:t>
      </w:r>
      <w:r>
        <w:rPr>
          <w:rFonts w:ascii="黑体" w:hAnsi="黑体" w:eastAsia="黑体" w:cs="仿宋_GB2312"/>
          <w:kern w:val="0"/>
          <w:sz w:val="32"/>
          <w:szCs w:val="32"/>
        </w:rPr>
        <w:tab/>
      </w:r>
    </w:p>
    <w:p>
      <w:pPr>
        <w:widowControl/>
        <w:spacing w:line="740" w:lineRule="exact"/>
        <w:ind w:firstLine="960" w:firstLineChars="300"/>
        <w:jc w:val="left"/>
        <w:rPr>
          <w:rFonts w:ascii="仿宋" w:hAnsi="仿宋" w:eastAsia="仿宋" w:cs="仿宋_GB2312"/>
          <w:kern w:val="0"/>
          <w:sz w:val="32"/>
          <w:szCs w:val="32"/>
        </w:rPr>
      </w:pPr>
      <w:r>
        <w:rPr>
          <w:rFonts w:hint="eastAsia" w:ascii="仿宋" w:hAnsi="仿宋" w:eastAsia="仿宋" w:cs="仿宋"/>
          <w:sz w:val="32"/>
          <w:szCs w:val="32"/>
        </w:rPr>
        <w:t>2019年，我单位</w:t>
      </w:r>
      <w:r>
        <w:rPr>
          <w:rFonts w:hint="eastAsia" w:ascii="仿宋" w:hAnsi="仿宋" w:eastAsia="仿宋" w:cs="仿宋_GB2312"/>
          <w:kern w:val="0"/>
          <w:sz w:val="32"/>
          <w:szCs w:val="32"/>
        </w:rPr>
        <w:t>日常公用经费安排7.36万元，包括：办公费、差旅费、水费、电费、会议费、招待费、转移支付，其他支出等。</w:t>
      </w:r>
    </w:p>
    <w:p>
      <w:pPr>
        <w:widowControl/>
        <w:spacing w:line="740" w:lineRule="exact"/>
        <w:ind w:left="420" w:leftChars="200"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widowControl/>
        <w:spacing w:line="740" w:lineRule="exact"/>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2019年度“三公”预算支出6万元，其中，因公出国（境）费0元，安排公务用车维护费4万元，（其中公务用车购置费0元，公务用车运行维护费4万元），公务接</w:t>
      </w:r>
      <w:r>
        <w:rPr>
          <w:rFonts w:hint="eastAsia" w:ascii="仿宋" w:hAnsi="仿宋" w:eastAsia="仿宋" w:cs="仿宋_GB2312"/>
          <w:kern w:val="0"/>
          <w:sz w:val="32"/>
          <w:szCs w:val="32"/>
          <w:lang w:eastAsia="zh-CN"/>
        </w:rPr>
        <w:t>待</w:t>
      </w:r>
      <w:r>
        <w:rPr>
          <w:rFonts w:hint="eastAsia" w:ascii="仿宋" w:hAnsi="仿宋" w:eastAsia="仿宋" w:cs="仿宋_GB2312"/>
          <w:kern w:val="0"/>
          <w:sz w:val="32"/>
          <w:szCs w:val="32"/>
        </w:rPr>
        <w:t>费2万元，2018年度“三公”预算支出8万元，其中，因公出国（境）费0元，安排公务用车维护费4万元，（其中公务用车购置费0元，公务用车运行维护费4万元），公务接</w:t>
      </w:r>
      <w:r>
        <w:rPr>
          <w:rFonts w:hint="eastAsia" w:ascii="仿宋" w:hAnsi="仿宋" w:eastAsia="仿宋" w:cs="仿宋_GB2312"/>
          <w:kern w:val="0"/>
          <w:sz w:val="32"/>
          <w:szCs w:val="32"/>
          <w:lang w:eastAsia="zh-CN"/>
        </w:rPr>
        <w:t>待</w:t>
      </w:r>
      <w:r>
        <w:rPr>
          <w:rFonts w:hint="eastAsia" w:ascii="仿宋" w:hAnsi="仿宋" w:eastAsia="仿宋" w:cs="仿宋_GB2312"/>
          <w:kern w:val="0"/>
          <w:sz w:val="32"/>
          <w:szCs w:val="32"/>
        </w:rPr>
        <w:t>费4万元，2019年“三公”经费</w:t>
      </w:r>
      <w:r>
        <w:rPr>
          <w:rFonts w:hint="eastAsia" w:ascii="仿宋" w:hAnsi="仿宋" w:eastAsia="仿宋" w:cs="仿宋_GB2312"/>
          <w:kern w:val="0"/>
          <w:sz w:val="32"/>
          <w:szCs w:val="32"/>
          <w:lang w:eastAsia="zh-CN"/>
        </w:rPr>
        <w:t>中因公</w:t>
      </w:r>
      <w:r>
        <w:rPr>
          <w:rFonts w:hint="eastAsia" w:ascii="仿宋" w:hAnsi="仿宋" w:eastAsia="仿宋" w:cs="仿宋_GB2312"/>
          <w:kern w:val="0"/>
          <w:sz w:val="32"/>
          <w:szCs w:val="32"/>
        </w:rPr>
        <w:t>出国（境）费</w:t>
      </w:r>
      <w:r>
        <w:rPr>
          <w:rFonts w:hint="eastAsia" w:ascii="仿宋" w:hAnsi="仿宋" w:eastAsia="仿宋" w:cs="仿宋_GB2312"/>
          <w:kern w:val="0"/>
          <w:sz w:val="32"/>
          <w:szCs w:val="32"/>
          <w:lang w:eastAsia="zh-CN"/>
        </w:rPr>
        <w:t>与去年持平，</w:t>
      </w:r>
      <w:r>
        <w:rPr>
          <w:rFonts w:hint="eastAsia" w:ascii="仿宋" w:hAnsi="仿宋" w:eastAsia="仿宋" w:cs="仿宋_GB2312"/>
          <w:kern w:val="0"/>
          <w:sz w:val="32"/>
          <w:szCs w:val="32"/>
        </w:rPr>
        <w:t>公务用车维护费</w:t>
      </w:r>
      <w:r>
        <w:rPr>
          <w:rFonts w:hint="eastAsia" w:ascii="仿宋" w:hAnsi="仿宋" w:eastAsia="仿宋" w:cs="仿宋_GB2312"/>
          <w:kern w:val="0"/>
          <w:sz w:val="32"/>
          <w:szCs w:val="32"/>
          <w:lang w:eastAsia="zh-CN"/>
        </w:rPr>
        <w:t>与去年持平，</w:t>
      </w:r>
      <w:r>
        <w:rPr>
          <w:rFonts w:hint="eastAsia" w:ascii="仿宋" w:hAnsi="仿宋" w:eastAsia="仿宋" w:cs="仿宋_GB2312"/>
          <w:kern w:val="0"/>
          <w:sz w:val="32"/>
          <w:szCs w:val="32"/>
        </w:rPr>
        <w:t>公务接</w:t>
      </w:r>
      <w:r>
        <w:rPr>
          <w:rFonts w:hint="eastAsia" w:ascii="仿宋" w:hAnsi="仿宋" w:eastAsia="仿宋" w:cs="仿宋_GB2312"/>
          <w:kern w:val="0"/>
          <w:sz w:val="32"/>
          <w:szCs w:val="32"/>
          <w:lang w:eastAsia="zh-CN"/>
        </w:rPr>
        <w:t>待</w:t>
      </w:r>
      <w:r>
        <w:rPr>
          <w:rFonts w:hint="eastAsia" w:ascii="仿宋" w:hAnsi="仿宋" w:eastAsia="仿宋" w:cs="仿宋_GB2312"/>
          <w:kern w:val="0"/>
          <w:sz w:val="32"/>
          <w:szCs w:val="32"/>
        </w:rPr>
        <w:t>费</w:t>
      </w:r>
      <w:r>
        <w:rPr>
          <w:rFonts w:hint="eastAsia" w:ascii="仿宋" w:hAnsi="仿宋" w:eastAsia="仿宋" w:cs="仿宋_GB2312"/>
          <w:kern w:val="0"/>
          <w:sz w:val="32"/>
          <w:szCs w:val="32"/>
          <w:lang w:eastAsia="zh-CN"/>
        </w:rPr>
        <w:t>较去年</w:t>
      </w:r>
      <w:r>
        <w:rPr>
          <w:rFonts w:hint="eastAsia" w:ascii="仿宋" w:hAnsi="仿宋" w:eastAsia="仿宋" w:cs="仿宋_GB2312"/>
          <w:kern w:val="0"/>
          <w:sz w:val="32"/>
          <w:szCs w:val="32"/>
        </w:rPr>
        <w:t>减少了25%。2019年坚持厉行节约及公车改革等原因，预算安排减少。</w:t>
      </w:r>
    </w:p>
    <w:p>
      <w:pPr>
        <w:numPr>
          <w:ilvl w:val="0"/>
          <w:numId w:val="2"/>
        </w:numPr>
        <w:spacing w:line="740" w:lineRule="exact"/>
        <w:ind w:firstLine="960" w:firstLineChars="300"/>
        <w:rPr>
          <w:rFonts w:hint="eastAsia" w:ascii="黑体" w:hAnsi="黑体" w:eastAsia="黑体" w:cs="黑体"/>
          <w:sz w:val="32"/>
          <w:szCs w:val="32"/>
        </w:rPr>
      </w:pPr>
      <w:r>
        <w:rPr>
          <w:rFonts w:hint="eastAsia" w:ascii="黑体" w:hAnsi="黑体" w:eastAsia="黑体" w:cs="黑体"/>
          <w:sz w:val="32"/>
          <w:szCs w:val="32"/>
        </w:rPr>
        <w:t>绩效预算信息</w:t>
      </w:r>
    </w:p>
    <w:p>
      <w:pPr>
        <w:rPr>
          <w:rFonts w:hint="eastAsia" w:ascii="仿宋_GB2312" w:hAnsi="宋体" w:eastAsia="仿宋_GB2312"/>
          <w:sz w:val="32"/>
          <w:szCs w:val="32"/>
        </w:rPr>
      </w:pPr>
      <w:r>
        <w:rPr>
          <w:rFonts w:hint="eastAsia" w:ascii="方正小标宋_GBK" w:eastAsia="方正小标宋_GBK"/>
          <w:sz w:val="36"/>
        </w:rPr>
        <w:t xml:space="preserve">   </w:t>
      </w:r>
      <w:r>
        <w:rPr>
          <w:rFonts w:hint="eastAsia" w:ascii="仿宋_GB2312" w:hAnsi="宋体" w:eastAsia="仿宋_GB2312"/>
          <w:sz w:val="32"/>
          <w:szCs w:val="32"/>
        </w:rPr>
        <w:t>（一）总体</w:t>
      </w:r>
      <w:r>
        <w:rPr>
          <w:rFonts w:hint="eastAsia" w:ascii="仿宋_GB2312" w:hAnsi="宋体" w:eastAsia="仿宋_GB2312"/>
          <w:sz w:val="32"/>
          <w:szCs w:val="32"/>
          <w:lang w:eastAsia="zh-CN"/>
        </w:rPr>
        <w:t>绩效</w:t>
      </w:r>
      <w:r>
        <w:rPr>
          <w:rFonts w:hint="eastAsia" w:ascii="仿宋_GB2312" w:hAnsi="宋体" w:eastAsia="仿宋_GB2312"/>
          <w:sz w:val="32"/>
          <w:szCs w:val="32"/>
        </w:rPr>
        <w:t>目标：</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紧紧围绕全市中心工作，依法履行审计监督职责，扎实推进审计质量管理和审计队伍建设，不断提高审计监督的能力和水平，各项工作取得新的发展和成效。维护财政经济秩序，提高财政资金使用效益，促进廉政建设，保障全</w:t>
      </w:r>
      <w:r>
        <w:rPr>
          <w:rFonts w:hint="eastAsia" w:ascii="仿宋_GB2312" w:hAnsi="宋体" w:eastAsia="仿宋_GB2312"/>
          <w:sz w:val="32"/>
          <w:szCs w:val="32"/>
          <w:lang w:eastAsia="zh-CN"/>
        </w:rPr>
        <w:t>县</w:t>
      </w:r>
      <w:r>
        <w:rPr>
          <w:rFonts w:hint="eastAsia" w:ascii="仿宋_GB2312" w:hAnsi="宋体" w:eastAsia="仿宋_GB2312"/>
          <w:sz w:val="32"/>
          <w:szCs w:val="32"/>
        </w:rPr>
        <w:t>经济和社会健康发展。</w:t>
      </w:r>
    </w:p>
    <w:p>
      <w:pPr>
        <w:rPr>
          <w:rFonts w:hint="eastAsia"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lang w:eastAsia="zh-CN"/>
        </w:rPr>
        <w:t>（二</w:t>
      </w:r>
      <w:r>
        <w:rPr>
          <w:rFonts w:hint="eastAsia" w:ascii="仿宋_GB2312" w:hAnsi="宋体" w:eastAsia="仿宋_GB2312"/>
          <w:sz w:val="32"/>
          <w:szCs w:val="32"/>
        </w:rPr>
        <w:t xml:space="preserve"> </w:t>
      </w:r>
      <w:r>
        <w:rPr>
          <w:rFonts w:hint="eastAsia" w:ascii="仿宋_GB2312" w:hAnsi="宋体" w:eastAsia="仿宋_GB2312"/>
          <w:sz w:val="32"/>
          <w:szCs w:val="32"/>
          <w:lang w:eastAsia="zh-CN"/>
        </w:rPr>
        <w:t>）</w:t>
      </w:r>
      <w:r>
        <w:rPr>
          <w:rFonts w:hint="eastAsia" w:ascii="仿宋_GB2312" w:hAnsi="宋体" w:eastAsia="仿宋_GB2312"/>
          <w:sz w:val="32"/>
          <w:szCs w:val="32"/>
        </w:rPr>
        <w:t>分</w:t>
      </w:r>
      <w:r>
        <w:rPr>
          <w:rFonts w:hint="eastAsia" w:ascii="仿宋_GB2312" w:hAnsi="宋体" w:eastAsia="仿宋_GB2312"/>
          <w:sz w:val="32"/>
          <w:szCs w:val="32"/>
          <w:lang w:eastAsia="zh-CN"/>
        </w:rPr>
        <w:t>项</w:t>
      </w:r>
      <w:r>
        <w:rPr>
          <w:rFonts w:hint="eastAsia" w:ascii="仿宋_GB2312" w:hAnsi="宋体" w:eastAsia="仿宋_GB2312"/>
          <w:sz w:val="32"/>
          <w:szCs w:val="32"/>
        </w:rPr>
        <w:t>绩效目标：</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1、主管全</w:t>
      </w:r>
      <w:r>
        <w:rPr>
          <w:rFonts w:hint="eastAsia" w:ascii="仿宋_GB2312" w:hAnsi="宋体" w:eastAsia="仿宋_GB2312"/>
          <w:sz w:val="32"/>
          <w:szCs w:val="32"/>
          <w:lang w:eastAsia="zh-CN"/>
        </w:rPr>
        <w:t>县</w:t>
      </w:r>
      <w:r>
        <w:rPr>
          <w:rFonts w:hint="eastAsia" w:ascii="仿宋_GB2312" w:hAnsi="宋体" w:eastAsia="仿宋_GB2312"/>
          <w:sz w:val="32"/>
          <w:szCs w:val="32"/>
        </w:rPr>
        <w:t>审计工作。通过财政财务收支审计真实、合法和效益情况，维护国家财政经济秩序，提高财政资金使用效益，促进廉政建设，保障国民经济的健康运行。</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2、进行内部审计管理和审计法制管理。通过建立健全法规，加大内部审计管理制度提高审计质量和审计机关法制管理水平。</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3、包括系统综合业务管理和机关综合事务管理。充分发挥参谋助手作用和综合协调作用，推进审计事业科学协调发展。</w:t>
      </w:r>
    </w:p>
    <w:p>
      <w:pPr>
        <w:rPr>
          <w:rFonts w:hint="eastAsia"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lang w:eastAsia="zh-CN"/>
        </w:rPr>
        <w:t>三</w:t>
      </w:r>
      <w:r>
        <w:rPr>
          <w:rFonts w:hint="eastAsia" w:ascii="仿宋_GB2312" w:hAnsi="宋体" w:eastAsia="仿宋_GB2312"/>
          <w:sz w:val="32"/>
          <w:szCs w:val="32"/>
        </w:rPr>
        <w:t>）</w:t>
      </w:r>
      <w:r>
        <w:rPr>
          <w:rFonts w:hint="eastAsia" w:ascii="仿宋_GB2312" w:hAnsi="宋体" w:eastAsia="仿宋_GB2312"/>
          <w:sz w:val="32"/>
          <w:szCs w:val="32"/>
          <w:lang w:eastAsia="zh-CN"/>
        </w:rPr>
        <w:t>工作</w:t>
      </w:r>
      <w:r>
        <w:rPr>
          <w:rFonts w:hint="eastAsia" w:ascii="仿宋_GB2312" w:hAnsi="宋体" w:eastAsia="仿宋_GB2312"/>
          <w:sz w:val="32"/>
          <w:szCs w:val="32"/>
        </w:rPr>
        <w:t>保障措施</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1、审计本级财政部门组织本级预算执行情况，审计下级人民政府的预算执行和决算情况，审计其他财政收支情况，审计其他取得财政资金的单位和项目接受、运用财政资金的真实、合法和效益情况,实施领导干部经济责任审计等审计。</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2、对经济领域中带有全局性、普遍性、倾向性的特定事项进行系统调查了解并向市政府报告情况和结果。</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3、制定内部审计措施并组织落实；制定内部审计业务规章、制度、管理办法等并开展监督检查；指导内部审计业务，受理内部审计业务咨询；提供内部审计成果。</w:t>
      </w:r>
    </w:p>
    <w:p>
      <w:pPr>
        <w:numPr>
          <w:ilvl w:val="0"/>
          <w:numId w:val="0"/>
        </w:numPr>
        <w:spacing w:line="740" w:lineRule="exact"/>
        <w:rPr>
          <w:rFonts w:hint="eastAsia" w:ascii="黑体" w:hAnsi="黑体" w:eastAsia="黑体" w:cs="黑体"/>
          <w:sz w:val="32"/>
          <w:szCs w:val="32"/>
        </w:rPr>
      </w:pPr>
    </w:p>
    <w:p>
      <w:pPr>
        <w:spacing w:line="740" w:lineRule="exact"/>
        <w:ind w:firstLine="640" w:firstLineChars="200"/>
        <w:jc w:val="left"/>
        <w:rPr>
          <w:rFonts w:ascii="仿宋_GB2312" w:eastAsia="仿宋_GB2312"/>
          <w:bCs/>
          <w:sz w:val="32"/>
          <w:szCs w:val="32"/>
        </w:rPr>
      </w:pPr>
    </w:p>
    <w:p>
      <w:pPr>
        <w:ind w:firstLine="4640" w:firstLineChars="1450"/>
        <w:outlineLvl w:val="0"/>
        <w:rPr>
          <w:rFonts w:ascii="黑体" w:hAnsi="黑体" w:eastAsia="黑体"/>
          <w:sz w:val="32"/>
          <w:szCs w:val="32"/>
        </w:rPr>
      </w:pPr>
      <w:r>
        <w:rPr>
          <w:rFonts w:hint="eastAsia" w:ascii="黑体" w:hAnsi="黑体" w:eastAsia="黑体"/>
          <w:sz w:val="32"/>
          <w:szCs w:val="32"/>
        </w:rPr>
        <w:t>部门职责-工作活动绩效目标</w:t>
      </w:r>
    </w:p>
    <w:tbl>
      <w:tblPr>
        <w:tblStyle w:val="8"/>
        <w:tblW w:w="145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99"/>
        <w:gridCol w:w="1150"/>
        <w:gridCol w:w="3244"/>
        <w:gridCol w:w="2976"/>
        <w:gridCol w:w="1218"/>
        <w:gridCol w:w="831"/>
        <w:gridCol w:w="1056"/>
        <w:gridCol w:w="1013"/>
        <w:gridCol w:w="8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787"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319</w:t>
            </w:r>
            <w:r>
              <w:rPr>
                <w:rFonts w:hint="eastAsia" w:ascii="方正小标宋_GBK" w:eastAsia="方正小标宋_GBK"/>
                <w:sz w:val="24"/>
              </w:rPr>
              <w:t>成安县审计局</w:t>
            </w:r>
          </w:p>
        </w:tc>
        <w:tc>
          <w:tcPr>
            <w:tcW w:w="3776"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19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1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324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18"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3776"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199" w:type="dxa"/>
            <w:vMerge w:val="continue"/>
            <w:shd w:val="clear" w:color="auto" w:fill="auto"/>
            <w:vAlign w:val="center"/>
          </w:tcPr>
          <w:p>
            <w:pPr>
              <w:spacing w:line="300" w:lineRule="exact"/>
              <w:jc w:val="left"/>
              <w:outlineLvl w:val="0"/>
            </w:pPr>
          </w:p>
        </w:tc>
        <w:tc>
          <w:tcPr>
            <w:tcW w:w="1150" w:type="dxa"/>
            <w:vMerge w:val="continue"/>
            <w:shd w:val="clear" w:color="auto" w:fill="auto"/>
            <w:vAlign w:val="center"/>
          </w:tcPr>
          <w:p>
            <w:pPr>
              <w:spacing w:line="300" w:lineRule="exact"/>
              <w:jc w:val="left"/>
              <w:outlineLvl w:val="0"/>
            </w:pPr>
          </w:p>
        </w:tc>
        <w:tc>
          <w:tcPr>
            <w:tcW w:w="3244"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218" w:type="dxa"/>
            <w:vMerge w:val="continue"/>
            <w:shd w:val="clear" w:color="auto" w:fill="auto"/>
            <w:vAlign w:val="center"/>
          </w:tcPr>
          <w:p>
            <w:pPr>
              <w:spacing w:line="300" w:lineRule="exact"/>
              <w:jc w:val="left"/>
              <w:outlineLvl w:val="0"/>
            </w:pPr>
          </w:p>
        </w:tc>
        <w:tc>
          <w:tcPr>
            <w:tcW w:w="83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105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101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8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199"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审计业务</w:t>
            </w:r>
          </w:p>
        </w:tc>
        <w:tc>
          <w:tcPr>
            <w:tcW w:w="1150" w:type="dxa"/>
            <w:shd w:val="clear" w:color="auto" w:fill="auto"/>
            <w:vAlign w:val="center"/>
          </w:tcPr>
          <w:p>
            <w:pPr>
              <w:spacing w:line="300" w:lineRule="exact"/>
              <w:jc w:val="left"/>
              <w:rPr>
                <w:rFonts w:ascii="方正书宋_GBK" w:eastAsia="方正书宋_GBK"/>
              </w:rPr>
            </w:pPr>
          </w:p>
        </w:tc>
        <w:tc>
          <w:tcPr>
            <w:tcW w:w="324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主管县级审计工作。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主管全县审计工作。通过财政财务收支审计真实、合法和效益情况，维护国家财政经济秩序，促进廉政建设，保障国民经济的健康运行。</w:t>
            </w:r>
          </w:p>
        </w:tc>
        <w:tc>
          <w:tcPr>
            <w:tcW w:w="1218" w:type="dxa"/>
            <w:shd w:val="clear" w:color="auto" w:fill="auto"/>
            <w:vAlign w:val="center"/>
          </w:tcPr>
          <w:p>
            <w:pPr>
              <w:spacing w:line="300" w:lineRule="exact"/>
              <w:jc w:val="left"/>
              <w:rPr>
                <w:rFonts w:ascii="方正书宋_GBK" w:eastAsia="方正书宋_GBK"/>
              </w:rPr>
            </w:pPr>
          </w:p>
        </w:tc>
        <w:tc>
          <w:tcPr>
            <w:tcW w:w="831"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100</w:t>
            </w:r>
          </w:p>
        </w:tc>
        <w:tc>
          <w:tcPr>
            <w:tcW w:w="1056" w:type="dxa"/>
            <w:shd w:val="clear" w:color="auto" w:fill="auto"/>
            <w:vAlign w:val="center"/>
          </w:tcPr>
          <w:p>
            <w:pPr>
              <w:spacing w:line="300" w:lineRule="exact"/>
              <w:jc w:val="center"/>
              <w:rPr>
                <w:rFonts w:hint="eastAsia" w:ascii="方正书宋_GBK" w:eastAsia="方正书宋_GBK"/>
                <w:lang w:val="en-US" w:eastAsia="zh-CN"/>
              </w:rPr>
            </w:pPr>
            <w:r>
              <w:rPr>
                <w:rFonts w:hint="eastAsia" w:ascii="宋体" w:hAnsi="宋体" w:eastAsia="宋体" w:cs="宋体"/>
              </w:rPr>
              <w:t>≧</w:t>
            </w:r>
            <w:r>
              <w:rPr>
                <w:rFonts w:hint="eastAsia" w:ascii="方正书宋_GBK" w:eastAsia="方正书宋_GBK"/>
              </w:rPr>
              <w:t>90</w:t>
            </w:r>
            <w:r>
              <w:rPr>
                <w:rFonts w:hint="eastAsia" w:ascii="方正书宋_GBK" w:eastAsia="方正书宋_GBK"/>
                <w:lang w:val="en-US" w:eastAsia="zh-CN"/>
              </w:rPr>
              <w:t>%</w:t>
            </w:r>
          </w:p>
        </w:tc>
        <w:tc>
          <w:tcPr>
            <w:tcW w:w="1013" w:type="dxa"/>
            <w:shd w:val="clear" w:color="auto" w:fill="auto"/>
            <w:vAlign w:val="center"/>
          </w:tcPr>
          <w:p>
            <w:pPr>
              <w:spacing w:line="300" w:lineRule="exact"/>
              <w:jc w:val="center"/>
              <w:rPr>
                <w:rFonts w:hint="eastAsia" w:ascii="方正书宋_GBK" w:eastAsia="方正书宋_GBK"/>
                <w:lang w:val="en-US" w:eastAsia="zh-CN"/>
              </w:rPr>
            </w:pPr>
            <w:r>
              <w:rPr>
                <w:rFonts w:hint="eastAsia" w:ascii="宋体" w:hAnsi="宋体" w:eastAsia="宋体" w:cs="宋体"/>
              </w:rPr>
              <w:t>≧</w:t>
            </w:r>
            <w:r>
              <w:rPr>
                <w:rFonts w:hint="eastAsia" w:ascii="方正书宋_GBK" w:eastAsia="方正书宋_GBK"/>
              </w:rPr>
              <w:t>80</w:t>
            </w:r>
            <w:r>
              <w:rPr>
                <w:rFonts w:hint="eastAsia" w:ascii="方正书宋_GBK" w:eastAsia="方正书宋_GBK"/>
                <w:lang w:val="en-US" w:eastAsia="zh-CN"/>
              </w:rPr>
              <w:t>%</w:t>
            </w:r>
          </w:p>
        </w:tc>
        <w:tc>
          <w:tcPr>
            <w:tcW w:w="876" w:type="dxa"/>
            <w:shd w:val="clear" w:color="auto" w:fill="auto"/>
            <w:vAlign w:val="center"/>
          </w:tcPr>
          <w:p>
            <w:pPr>
              <w:spacing w:line="300" w:lineRule="exact"/>
              <w:jc w:val="center"/>
              <w:rPr>
                <w:rFonts w:hint="eastAsia" w:ascii="方正书宋_GBK" w:eastAsia="方正书宋_GBK"/>
                <w:lang w:val="en-US" w:eastAsia="zh-CN"/>
              </w:rPr>
            </w:pPr>
            <w:r>
              <w:rPr>
                <w:rFonts w:hint="eastAsia" w:ascii="微软雅黑" w:hAnsi="微软雅黑" w:eastAsia="微软雅黑" w:cs="微软雅黑"/>
              </w:rPr>
              <w:t>&lt;</w:t>
            </w:r>
            <w:r>
              <w:rPr>
                <w:rFonts w:hint="eastAsia" w:ascii="方正书宋_GBK" w:eastAsia="方正书宋_GBK"/>
              </w:rPr>
              <w:t>60</w:t>
            </w:r>
            <w:r>
              <w:rPr>
                <w:rFonts w:hint="eastAsia" w:ascii="方正书宋_GBK" w:eastAsia="方正书宋_GBK"/>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199"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审计业务</w:t>
            </w:r>
          </w:p>
        </w:tc>
        <w:tc>
          <w:tcPr>
            <w:tcW w:w="115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324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审计本级财政部门组织本级预算执行情况，审计下级人民政府的预算执行和决算情况，审计其他财政收支情况，审计其他取得财政资金的单位和项目接受、运用财政资金的真实、合法和效益情况</w:t>
            </w:r>
            <w:r>
              <w:rPr>
                <w:rFonts w:ascii="方正书宋_GBK" w:eastAsia="方正书宋_GBK"/>
              </w:rPr>
              <w:t>,</w:t>
            </w:r>
            <w:r>
              <w:rPr>
                <w:rFonts w:hint="eastAsia" w:ascii="方正书宋_GBK" w:eastAsia="方正书宋_GBK"/>
              </w:rPr>
              <w:t>实施领导干部经济责任审计等审计。</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通过审计财政、财务收支真实、合法和效益，维护国家财政经济秩序、促进廉政建设、保障国民经济的健康发展。</w:t>
            </w:r>
          </w:p>
        </w:tc>
        <w:tc>
          <w:tcPr>
            <w:tcW w:w="121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审计决定落实率</w:t>
            </w:r>
          </w:p>
        </w:tc>
        <w:tc>
          <w:tcPr>
            <w:tcW w:w="831"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100</w:t>
            </w:r>
          </w:p>
        </w:tc>
        <w:tc>
          <w:tcPr>
            <w:tcW w:w="1056" w:type="dxa"/>
            <w:shd w:val="clear" w:color="auto" w:fill="auto"/>
            <w:vAlign w:val="center"/>
          </w:tcPr>
          <w:p>
            <w:pPr>
              <w:spacing w:line="300" w:lineRule="exact"/>
              <w:jc w:val="center"/>
              <w:rPr>
                <w:rFonts w:ascii="方正书宋_GBK" w:eastAsia="方正书宋_GBK"/>
              </w:rPr>
            </w:pPr>
            <w:r>
              <w:rPr>
                <w:rFonts w:hint="eastAsia" w:ascii="宋体" w:hAnsi="宋体" w:eastAsia="宋体" w:cs="宋体"/>
              </w:rPr>
              <w:t>≧</w:t>
            </w:r>
            <w:r>
              <w:rPr>
                <w:rFonts w:hint="eastAsia" w:ascii="方正书宋_GBK" w:eastAsia="方正书宋_GBK"/>
              </w:rPr>
              <w:t>90</w:t>
            </w:r>
            <w:r>
              <w:rPr>
                <w:rFonts w:hint="eastAsia" w:ascii="方正书宋_GBK" w:eastAsia="方正书宋_GBK"/>
                <w:lang w:val="en-US" w:eastAsia="zh-CN"/>
              </w:rPr>
              <w:t>%</w:t>
            </w:r>
          </w:p>
        </w:tc>
        <w:tc>
          <w:tcPr>
            <w:tcW w:w="1013" w:type="dxa"/>
            <w:shd w:val="clear" w:color="auto" w:fill="auto"/>
            <w:vAlign w:val="center"/>
          </w:tcPr>
          <w:p>
            <w:pPr>
              <w:spacing w:line="300" w:lineRule="exact"/>
              <w:jc w:val="center"/>
              <w:rPr>
                <w:rFonts w:ascii="方正书宋_GBK" w:eastAsia="方正书宋_GBK"/>
              </w:rPr>
            </w:pPr>
            <w:r>
              <w:rPr>
                <w:rFonts w:hint="eastAsia" w:ascii="宋体" w:hAnsi="宋体" w:eastAsia="宋体" w:cs="宋体"/>
              </w:rPr>
              <w:t>≧</w:t>
            </w:r>
            <w:r>
              <w:rPr>
                <w:rFonts w:hint="eastAsia" w:ascii="方正书宋_GBK" w:eastAsia="方正书宋_GBK"/>
              </w:rPr>
              <w:t>80</w:t>
            </w:r>
            <w:r>
              <w:rPr>
                <w:rFonts w:hint="eastAsia" w:ascii="方正书宋_GBK" w:eastAsia="方正书宋_GBK"/>
                <w:lang w:val="en-US" w:eastAsia="zh-CN"/>
              </w:rPr>
              <w:t>%</w:t>
            </w:r>
          </w:p>
        </w:tc>
        <w:tc>
          <w:tcPr>
            <w:tcW w:w="876"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方正书宋_GBK"/>
              </w:rPr>
              <w:t>60</w:t>
            </w:r>
            <w:r>
              <w:rPr>
                <w:rFonts w:hint="eastAsia" w:ascii="方正书宋_GBK" w:eastAsia="方正书宋_GBK"/>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199"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专项审计调查</w:t>
            </w:r>
          </w:p>
        </w:tc>
        <w:tc>
          <w:tcPr>
            <w:tcW w:w="1150" w:type="dxa"/>
            <w:shd w:val="clear" w:color="auto" w:fill="auto"/>
            <w:vAlign w:val="center"/>
          </w:tcPr>
          <w:p>
            <w:pPr>
              <w:spacing w:line="300" w:lineRule="exact"/>
              <w:jc w:val="left"/>
              <w:rPr>
                <w:rFonts w:ascii="方正书宋_GBK" w:eastAsia="方正书宋_GBK"/>
              </w:rPr>
            </w:pPr>
          </w:p>
        </w:tc>
        <w:tc>
          <w:tcPr>
            <w:tcW w:w="324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对经济领域中带有全局性、普遍性、倾向性的特定事项进行系统调查了解并向县政府报告情况和结果。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通过专项审计调查，综合分析，向有关部门反映情况，揭露问题、提出解决问题的建议，为政府决策提供依据，为国家宏观调控服务</w:t>
            </w:r>
          </w:p>
        </w:tc>
        <w:tc>
          <w:tcPr>
            <w:tcW w:w="121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专项审计完成率</w:t>
            </w:r>
          </w:p>
        </w:tc>
        <w:tc>
          <w:tcPr>
            <w:tcW w:w="831"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100</w:t>
            </w:r>
          </w:p>
        </w:tc>
        <w:tc>
          <w:tcPr>
            <w:tcW w:w="1056" w:type="dxa"/>
            <w:shd w:val="clear" w:color="auto" w:fill="auto"/>
            <w:vAlign w:val="center"/>
          </w:tcPr>
          <w:p>
            <w:pPr>
              <w:spacing w:line="300" w:lineRule="exact"/>
              <w:jc w:val="center"/>
              <w:rPr>
                <w:rFonts w:ascii="方正书宋_GBK" w:eastAsia="方正书宋_GBK"/>
              </w:rPr>
            </w:pPr>
            <w:r>
              <w:rPr>
                <w:rFonts w:hint="eastAsia" w:ascii="宋体" w:hAnsi="宋体" w:eastAsia="宋体" w:cs="宋体"/>
              </w:rPr>
              <w:t>≧</w:t>
            </w:r>
            <w:r>
              <w:rPr>
                <w:rFonts w:hint="eastAsia" w:ascii="方正书宋_GBK" w:eastAsia="方正书宋_GBK"/>
              </w:rPr>
              <w:t>90</w:t>
            </w:r>
            <w:r>
              <w:rPr>
                <w:rFonts w:hint="eastAsia" w:ascii="方正书宋_GBK" w:eastAsia="方正书宋_GBK"/>
                <w:lang w:val="en-US" w:eastAsia="zh-CN"/>
              </w:rPr>
              <w:t>%</w:t>
            </w:r>
          </w:p>
        </w:tc>
        <w:tc>
          <w:tcPr>
            <w:tcW w:w="1013" w:type="dxa"/>
            <w:shd w:val="clear" w:color="auto" w:fill="auto"/>
            <w:vAlign w:val="center"/>
          </w:tcPr>
          <w:p>
            <w:pPr>
              <w:spacing w:line="300" w:lineRule="exact"/>
              <w:jc w:val="center"/>
              <w:rPr>
                <w:rFonts w:ascii="方正书宋_GBK" w:eastAsia="方正书宋_GBK"/>
              </w:rPr>
            </w:pPr>
            <w:r>
              <w:rPr>
                <w:rFonts w:hint="eastAsia" w:ascii="宋体" w:hAnsi="宋体" w:eastAsia="宋体" w:cs="宋体"/>
              </w:rPr>
              <w:t>≧</w:t>
            </w:r>
            <w:r>
              <w:rPr>
                <w:rFonts w:hint="eastAsia" w:ascii="方正书宋_GBK" w:eastAsia="方正书宋_GBK"/>
              </w:rPr>
              <w:t>80</w:t>
            </w:r>
            <w:r>
              <w:rPr>
                <w:rFonts w:hint="eastAsia" w:ascii="方正书宋_GBK" w:eastAsia="方正书宋_GBK"/>
                <w:lang w:val="en-US" w:eastAsia="zh-CN"/>
              </w:rPr>
              <w:t>%</w:t>
            </w:r>
          </w:p>
        </w:tc>
        <w:tc>
          <w:tcPr>
            <w:tcW w:w="876"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方正书宋_GBK"/>
              </w:rPr>
              <w:t>60</w:t>
            </w:r>
            <w:r>
              <w:rPr>
                <w:rFonts w:hint="eastAsia" w:ascii="方正书宋_GBK" w:eastAsia="方正书宋_GBK"/>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199"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审计管理</w:t>
            </w:r>
          </w:p>
        </w:tc>
        <w:tc>
          <w:tcPr>
            <w:tcW w:w="1150" w:type="dxa"/>
            <w:shd w:val="clear" w:color="auto" w:fill="auto"/>
            <w:vAlign w:val="center"/>
          </w:tcPr>
          <w:p>
            <w:pPr>
              <w:spacing w:line="300" w:lineRule="exact"/>
              <w:jc w:val="left"/>
              <w:rPr>
                <w:rFonts w:ascii="方正书宋_GBK" w:eastAsia="方正书宋_GBK"/>
              </w:rPr>
            </w:pPr>
          </w:p>
        </w:tc>
        <w:tc>
          <w:tcPr>
            <w:tcW w:w="324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进行内部审计管理和审计法制管理。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进行内部审计管理和审计法制管理。通过建立健全法规，加大内部审计管理制度提高审计质量和审计机关法制管理水平。</w:t>
            </w:r>
          </w:p>
        </w:tc>
        <w:tc>
          <w:tcPr>
            <w:tcW w:w="1218" w:type="dxa"/>
            <w:shd w:val="clear" w:color="auto" w:fill="auto"/>
            <w:vAlign w:val="center"/>
          </w:tcPr>
          <w:p>
            <w:pPr>
              <w:spacing w:line="300" w:lineRule="exact"/>
              <w:jc w:val="left"/>
              <w:rPr>
                <w:rFonts w:ascii="方正书宋_GBK" w:eastAsia="方正书宋_GBK"/>
              </w:rPr>
            </w:pPr>
          </w:p>
        </w:tc>
        <w:tc>
          <w:tcPr>
            <w:tcW w:w="831"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100</w:t>
            </w:r>
          </w:p>
        </w:tc>
        <w:tc>
          <w:tcPr>
            <w:tcW w:w="1056" w:type="dxa"/>
            <w:shd w:val="clear" w:color="auto" w:fill="auto"/>
            <w:vAlign w:val="center"/>
          </w:tcPr>
          <w:p>
            <w:pPr>
              <w:spacing w:line="300" w:lineRule="exact"/>
              <w:jc w:val="center"/>
              <w:rPr>
                <w:rFonts w:ascii="方正书宋_GBK" w:eastAsia="方正书宋_GBK"/>
              </w:rPr>
            </w:pPr>
            <w:r>
              <w:rPr>
                <w:rFonts w:hint="eastAsia" w:ascii="宋体" w:hAnsi="宋体" w:eastAsia="宋体" w:cs="宋体"/>
              </w:rPr>
              <w:t>≧</w:t>
            </w:r>
            <w:r>
              <w:rPr>
                <w:rFonts w:hint="eastAsia" w:ascii="方正书宋_GBK" w:eastAsia="方正书宋_GBK"/>
              </w:rPr>
              <w:t>90</w:t>
            </w:r>
            <w:r>
              <w:rPr>
                <w:rFonts w:hint="eastAsia" w:ascii="方正书宋_GBK" w:eastAsia="方正书宋_GBK"/>
                <w:lang w:val="en-US" w:eastAsia="zh-CN"/>
              </w:rPr>
              <w:t>%</w:t>
            </w:r>
          </w:p>
        </w:tc>
        <w:tc>
          <w:tcPr>
            <w:tcW w:w="1013" w:type="dxa"/>
            <w:shd w:val="clear" w:color="auto" w:fill="auto"/>
            <w:vAlign w:val="center"/>
          </w:tcPr>
          <w:p>
            <w:pPr>
              <w:spacing w:line="300" w:lineRule="exact"/>
              <w:jc w:val="center"/>
              <w:rPr>
                <w:rFonts w:ascii="方正书宋_GBK" w:eastAsia="方正书宋_GBK"/>
              </w:rPr>
            </w:pPr>
            <w:r>
              <w:rPr>
                <w:rFonts w:hint="eastAsia" w:ascii="宋体" w:hAnsi="宋体" w:eastAsia="宋体" w:cs="宋体"/>
              </w:rPr>
              <w:t>≧</w:t>
            </w:r>
            <w:r>
              <w:rPr>
                <w:rFonts w:hint="eastAsia" w:ascii="方正书宋_GBK" w:eastAsia="方正书宋_GBK"/>
              </w:rPr>
              <w:t>80</w:t>
            </w:r>
            <w:r>
              <w:rPr>
                <w:rFonts w:hint="eastAsia" w:ascii="方正书宋_GBK" w:eastAsia="方正书宋_GBK"/>
                <w:lang w:val="en-US" w:eastAsia="zh-CN"/>
              </w:rPr>
              <w:t>%</w:t>
            </w:r>
          </w:p>
        </w:tc>
        <w:tc>
          <w:tcPr>
            <w:tcW w:w="876"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方正书宋_GBK"/>
              </w:rPr>
              <w:t>60</w:t>
            </w:r>
            <w:r>
              <w:rPr>
                <w:rFonts w:hint="eastAsia" w:ascii="方正书宋_GBK" w:eastAsia="方正书宋_GBK"/>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199"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内部审计管理</w:t>
            </w:r>
          </w:p>
        </w:tc>
        <w:tc>
          <w:tcPr>
            <w:tcW w:w="1150" w:type="dxa"/>
            <w:shd w:val="clear" w:color="auto" w:fill="auto"/>
            <w:vAlign w:val="center"/>
          </w:tcPr>
          <w:p>
            <w:pPr>
              <w:spacing w:line="300" w:lineRule="exact"/>
              <w:jc w:val="left"/>
              <w:rPr>
                <w:rFonts w:ascii="方正书宋_GBK" w:eastAsia="方正书宋_GBK"/>
              </w:rPr>
            </w:pPr>
          </w:p>
        </w:tc>
        <w:tc>
          <w:tcPr>
            <w:tcW w:w="324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制定内部审计措施并组织落实；制定内部审计业务规章、制度、管理办法等并开展监督检查；指导内部审计业务，受理内部审计业务咨询；提供内部审计成果；协调内部审计和国家审计间工作等。</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受理内审业务咨询，提高内部审计质量；协调内部审计和国家审计间工作，保障内部审计工作的顺利进行；控制费用标准严格。</w:t>
            </w:r>
          </w:p>
        </w:tc>
        <w:tc>
          <w:tcPr>
            <w:tcW w:w="121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内审业务办结率</w:t>
            </w:r>
          </w:p>
        </w:tc>
        <w:tc>
          <w:tcPr>
            <w:tcW w:w="831"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100</w:t>
            </w:r>
          </w:p>
        </w:tc>
        <w:tc>
          <w:tcPr>
            <w:tcW w:w="1056" w:type="dxa"/>
            <w:shd w:val="clear" w:color="auto" w:fill="auto"/>
            <w:vAlign w:val="center"/>
          </w:tcPr>
          <w:p>
            <w:pPr>
              <w:spacing w:line="300" w:lineRule="exact"/>
              <w:jc w:val="center"/>
              <w:rPr>
                <w:rFonts w:ascii="方正书宋_GBK" w:eastAsia="方正书宋_GBK"/>
              </w:rPr>
            </w:pPr>
            <w:r>
              <w:rPr>
                <w:rFonts w:hint="eastAsia" w:ascii="宋体" w:hAnsi="宋体" w:eastAsia="宋体" w:cs="宋体"/>
              </w:rPr>
              <w:t>≧</w:t>
            </w:r>
            <w:r>
              <w:rPr>
                <w:rFonts w:hint="eastAsia" w:ascii="方正书宋_GBK" w:eastAsia="方正书宋_GBK"/>
              </w:rPr>
              <w:t>90</w:t>
            </w:r>
            <w:r>
              <w:rPr>
                <w:rFonts w:hint="eastAsia" w:ascii="方正书宋_GBK" w:eastAsia="方正书宋_GBK"/>
                <w:lang w:val="en-US" w:eastAsia="zh-CN"/>
              </w:rPr>
              <w:t>%</w:t>
            </w:r>
          </w:p>
        </w:tc>
        <w:tc>
          <w:tcPr>
            <w:tcW w:w="1013" w:type="dxa"/>
            <w:shd w:val="clear" w:color="auto" w:fill="auto"/>
            <w:vAlign w:val="center"/>
          </w:tcPr>
          <w:p>
            <w:pPr>
              <w:spacing w:line="300" w:lineRule="exact"/>
              <w:jc w:val="center"/>
              <w:rPr>
                <w:rFonts w:ascii="方正书宋_GBK" w:eastAsia="方正书宋_GBK"/>
              </w:rPr>
            </w:pPr>
            <w:r>
              <w:rPr>
                <w:rFonts w:hint="eastAsia" w:ascii="宋体" w:hAnsi="宋体" w:eastAsia="宋体" w:cs="宋体"/>
              </w:rPr>
              <w:t>≧</w:t>
            </w:r>
            <w:r>
              <w:rPr>
                <w:rFonts w:hint="eastAsia" w:ascii="方正书宋_GBK" w:eastAsia="方正书宋_GBK"/>
              </w:rPr>
              <w:t>80</w:t>
            </w:r>
            <w:r>
              <w:rPr>
                <w:rFonts w:hint="eastAsia" w:ascii="方正书宋_GBK" w:eastAsia="方正书宋_GBK"/>
                <w:lang w:val="en-US" w:eastAsia="zh-CN"/>
              </w:rPr>
              <w:t>%</w:t>
            </w:r>
          </w:p>
        </w:tc>
        <w:tc>
          <w:tcPr>
            <w:tcW w:w="876"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方正书宋_GBK"/>
              </w:rPr>
              <w:t>60</w:t>
            </w:r>
            <w:r>
              <w:rPr>
                <w:rFonts w:hint="eastAsia" w:ascii="方正书宋_GBK" w:eastAsia="方正书宋_GBK"/>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199"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审计政务管理</w:t>
            </w:r>
          </w:p>
        </w:tc>
        <w:tc>
          <w:tcPr>
            <w:tcW w:w="1150" w:type="dxa"/>
            <w:shd w:val="clear" w:color="auto" w:fill="auto"/>
            <w:vAlign w:val="center"/>
          </w:tcPr>
          <w:p>
            <w:pPr>
              <w:spacing w:line="300" w:lineRule="exact"/>
              <w:jc w:val="left"/>
              <w:rPr>
                <w:rFonts w:ascii="方正书宋_GBK" w:eastAsia="方正书宋_GBK"/>
              </w:rPr>
            </w:pPr>
          </w:p>
        </w:tc>
        <w:tc>
          <w:tcPr>
            <w:tcW w:w="324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包括系统综合业务管理和机关综合事务管理。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包括系统综合业务管理和机关综合事务管理。充分发挥参谋助手作用和综合协调作用，推进审计事业科学协调发展。</w:t>
            </w:r>
          </w:p>
        </w:tc>
        <w:tc>
          <w:tcPr>
            <w:tcW w:w="1218" w:type="dxa"/>
            <w:shd w:val="clear" w:color="auto" w:fill="auto"/>
            <w:vAlign w:val="center"/>
          </w:tcPr>
          <w:p>
            <w:pPr>
              <w:spacing w:line="300" w:lineRule="exact"/>
              <w:jc w:val="left"/>
              <w:rPr>
                <w:rFonts w:ascii="方正书宋_GBK" w:eastAsia="方正书宋_GBK"/>
              </w:rPr>
            </w:pPr>
          </w:p>
        </w:tc>
        <w:tc>
          <w:tcPr>
            <w:tcW w:w="831"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100</w:t>
            </w:r>
          </w:p>
        </w:tc>
        <w:tc>
          <w:tcPr>
            <w:tcW w:w="1056" w:type="dxa"/>
            <w:shd w:val="clear" w:color="auto" w:fill="auto"/>
            <w:vAlign w:val="center"/>
          </w:tcPr>
          <w:p>
            <w:pPr>
              <w:spacing w:line="300" w:lineRule="exact"/>
              <w:jc w:val="center"/>
              <w:rPr>
                <w:rFonts w:ascii="方正书宋_GBK" w:eastAsia="方正书宋_GBK"/>
              </w:rPr>
            </w:pPr>
            <w:r>
              <w:rPr>
                <w:rFonts w:hint="eastAsia" w:ascii="宋体" w:hAnsi="宋体" w:eastAsia="宋体" w:cs="宋体"/>
              </w:rPr>
              <w:t>≧</w:t>
            </w:r>
            <w:r>
              <w:rPr>
                <w:rFonts w:hint="eastAsia" w:ascii="方正书宋_GBK" w:eastAsia="方正书宋_GBK"/>
              </w:rPr>
              <w:t>90</w:t>
            </w:r>
            <w:r>
              <w:rPr>
                <w:rFonts w:hint="eastAsia" w:ascii="方正书宋_GBK" w:eastAsia="方正书宋_GBK"/>
                <w:lang w:val="en-US" w:eastAsia="zh-CN"/>
              </w:rPr>
              <w:t>%</w:t>
            </w:r>
          </w:p>
        </w:tc>
        <w:tc>
          <w:tcPr>
            <w:tcW w:w="1013" w:type="dxa"/>
            <w:shd w:val="clear" w:color="auto" w:fill="auto"/>
            <w:vAlign w:val="center"/>
          </w:tcPr>
          <w:p>
            <w:pPr>
              <w:spacing w:line="300" w:lineRule="exact"/>
              <w:jc w:val="center"/>
              <w:rPr>
                <w:rFonts w:ascii="方正书宋_GBK" w:eastAsia="方正书宋_GBK"/>
              </w:rPr>
            </w:pPr>
            <w:r>
              <w:rPr>
                <w:rFonts w:hint="eastAsia" w:ascii="宋体" w:hAnsi="宋体" w:eastAsia="宋体" w:cs="宋体"/>
              </w:rPr>
              <w:t>≧</w:t>
            </w:r>
            <w:r>
              <w:rPr>
                <w:rFonts w:hint="eastAsia" w:ascii="方正书宋_GBK" w:eastAsia="方正书宋_GBK"/>
              </w:rPr>
              <w:t>80</w:t>
            </w:r>
            <w:r>
              <w:rPr>
                <w:rFonts w:hint="eastAsia" w:ascii="方正书宋_GBK" w:eastAsia="方正书宋_GBK"/>
                <w:lang w:val="en-US" w:eastAsia="zh-CN"/>
              </w:rPr>
              <w:t>%</w:t>
            </w:r>
          </w:p>
        </w:tc>
        <w:tc>
          <w:tcPr>
            <w:tcW w:w="876"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方正书宋_GBK"/>
              </w:rPr>
              <w:t>60</w:t>
            </w:r>
            <w:r>
              <w:rPr>
                <w:rFonts w:hint="eastAsia" w:ascii="方正书宋_GBK" w:eastAsia="方正书宋_GBK"/>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199"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综合业务管理</w:t>
            </w:r>
          </w:p>
        </w:tc>
        <w:tc>
          <w:tcPr>
            <w:tcW w:w="115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384</w:t>
            </w:r>
          </w:p>
        </w:tc>
        <w:tc>
          <w:tcPr>
            <w:tcW w:w="324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组织开展信息化建设、教育培训、审计理论研究，抓好新闻宣传和文化建设、政务信息公开，开展审计服务和业务咨询。</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信息保障安全有效，信息化建设稳步推进；加强宣传引导；提高人员业务水平；促进审计文化研究，推动审计事业发展。</w:t>
            </w:r>
          </w:p>
        </w:tc>
        <w:tc>
          <w:tcPr>
            <w:tcW w:w="121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综合业务保障率</w:t>
            </w:r>
          </w:p>
        </w:tc>
        <w:tc>
          <w:tcPr>
            <w:tcW w:w="831"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100</w:t>
            </w:r>
          </w:p>
        </w:tc>
        <w:tc>
          <w:tcPr>
            <w:tcW w:w="1056" w:type="dxa"/>
            <w:shd w:val="clear" w:color="auto" w:fill="auto"/>
            <w:vAlign w:val="center"/>
          </w:tcPr>
          <w:p>
            <w:pPr>
              <w:spacing w:line="300" w:lineRule="exact"/>
              <w:jc w:val="center"/>
              <w:rPr>
                <w:rFonts w:ascii="方正书宋_GBK" w:eastAsia="方正书宋_GBK"/>
              </w:rPr>
            </w:pPr>
            <w:r>
              <w:rPr>
                <w:rFonts w:hint="eastAsia" w:ascii="宋体" w:hAnsi="宋体" w:eastAsia="宋体" w:cs="宋体"/>
              </w:rPr>
              <w:t>≧</w:t>
            </w:r>
            <w:r>
              <w:rPr>
                <w:rFonts w:hint="eastAsia" w:ascii="方正书宋_GBK" w:eastAsia="方正书宋_GBK"/>
              </w:rPr>
              <w:t>90</w:t>
            </w:r>
            <w:r>
              <w:rPr>
                <w:rFonts w:hint="eastAsia" w:ascii="方正书宋_GBK" w:eastAsia="方正书宋_GBK"/>
                <w:lang w:val="en-US" w:eastAsia="zh-CN"/>
              </w:rPr>
              <w:t>%</w:t>
            </w:r>
          </w:p>
        </w:tc>
        <w:tc>
          <w:tcPr>
            <w:tcW w:w="1013" w:type="dxa"/>
            <w:shd w:val="clear" w:color="auto" w:fill="auto"/>
            <w:vAlign w:val="center"/>
          </w:tcPr>
          <w:p>
            <w:pPr>
              <w:spacing w:line="300" w:lineRule="exact"/>
              <w:jc w:val="center"/>
              <w:rPr>
                <w:rFonts w:ascii="方正书宋_GBK" w:eastAsia="方正书宋_GBK"/>
              </w:rPr>
            </w:pPr>
            <w:r>
              <w:rPr>
                <w:rFonts w:hint="eastAsia" w:ascii="宋体" w:hAnsi="宋体" w:eastAsia="宋体" w:cs="宋体"/>
              </w:rPr>
              <w:t>≧</w:t>
            </w:r>
            <w:r>
              <w:rPr>
                <w:rFonts w:hint="eastAsia" w:ascii="方正书宋_GBK" w:eastAsia="方正书宋_GBK"/>
              </w:rPr>
              <w:t>80</w:t>
            </w:r>
            <w:r>
              <w:rPr>
                <w:rFonts w:hint="eastAsia" w:ascii="方正书宋_GBK" w:eastAsia="方正书宋_GBK"/>
                <w:lang w:val="en-US" w:eastAsia="zh-CN"/>
              </w:rPr>
              <w:t>%</w:t>
            </w:r>
          </w:p>
        </w:tc>
        <w:tc>
          <w:tcPr>
            <w:tcW w:w="876"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方正书宋_GBK"/>
              </w:rPr>
              <w:t>60</w:t>
            </w:r>
            <w:r>
              <w:rPr>
                <w:rFonts w:hint="eastAsia" w:ascii="方正书宋_GBK" w:eastAsia="方正书宋_GBK"/>
                <w:lang w:val="en-US" w:eastAsia="zh-CN"/>
              </w:rPr>
              <w:t>%</w:t>
            </w:r>
          </w:p>
        </w:tc>
      </w:tr>
    </w:tbl>
    <w:p>
      <w:pPr>
        <w:autoSpaceDE w:val="0"/>
        <w:autoSpaceDN w:val="0"/>
        <w:adjustRightInd w:val="0"/>
        <w:spacing w:line="560" w:lineRule="exact"/>
        <w:ind w:firstLine="640" w:firstLineChars="200"/>
        <w:jc w:val="left"/>
        <w:rPr>
          <w:rFonts w:hint="eastAsia" w:ascii="黑体" w:hAnsi="黑体" w:eastAsia="黑体" w:cs="黑体"/>
          <w:sz w:val="32"/>
          <w:szCs w:val="32"/>
        </w:rPr>
      </w:pPr>
    </w:p>
    <w:p>
      <w:pPr>
        <w:autoSpaceDE w:val="0"/>
        <w:autoSpaceDN w:val="0"/>
        <w:adjustRightInd w:val="0"/>
        <w:spacing w:line="560" w:lineRule="exact"/>
        <w:ind w:firstLine="640" w:firstLineChars="200"/>
        <w:jc w:val="left"/>
        <w:rPr>
          <w:rFonts w:hint="eastAsia" w:ascii="黑体" w:hAnsi="黑体" w:eastAsia="黑体" w:cs="黑体"/>
          <w:sz w:val="32"/>
          <w:szCs w:val="32"/>
        </w:rPr>
      </w:pPr>
    </w:p>
    <w:p>
      <w:pPr>
        <w:autoSpaceDE w:val="0"/>
        <w:autoSpaceDN w:val="0"/>
        <w:adjustRightInd w:val="0"/>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六、政府采购预算情况</w:t>
      </w:r>
    </w:p>
    <w:p>
      <w:pPr>
        <w:widowControl/>
        <w:spacing w:line="360" w:lineRule="auto"/>
        <w:ind w:firstLine="640" w:firstLineChars="200"/>
        <w:jc w:val="left"/>
        <w:rPr>
          <w:rFonts w:ascii="仿宋" w:hAnsi="仿宋" w:eastAsia="仿宋" w:cs="方正仿宋_GBK"/>
          <w:sz w:val="32"/>
          <w:szCs w:val="32"/>
        </w:rPr>
      </w:pPr>
      <w:r>
        <w:rPr>
          <w:rFonts w:ascii="仿宋" w:hAnsi="仿宋" w:eastAsia="仿宋" w:cs="Times New Roman"/>
          <w:sz w:val="32"/>
          <w:szCs w:val="32"/>
        </w:rPr>
        <w:t>201</w:t>
      </w:r>
      <w:r>
        <w:rPr>
          <w:rFonts w:hint="eastAsia" w:ascii="仿宋" w:hAnsi="仿宋" w:eastAsia="仿宋" w:cs="Times New Roman"/>
          <w:sz w:val="32"/>
          <w:szCs w:val="32"/>
        </w:rPr>
        <w:t>9</w:t>
      </w:r>
      <w:r>
        <w:rPr>
          <w:rFonts w:hint="eastAsia" w:ascii="仿宋" w:hAnsi="仿宋" w:eastAsia="仿宋" w:cs="方正仿宋_GBK"/>
          <w:sz w:val="32"/>
          <w:szCs w:val="32"/>
        </w:rPr>
        <w:t>年，我单位安排政府采购预算6.4万元。</w:t>
      </w:r>
      <w:r>
        <w:rPr>
          <w:rFonts w:hint="eastAsia" w:ascii="仿宋" w:hAnsi="仿宋" w:eastAsia="仿宋" w:cs="仿宋_GB2312"/>
          <w:kern w:val="0"/>
          <w:sz w:val="32"/>
          <w:szCs w:val="32"/>
        </w:rPr>
        <w:t>其中有</w:t>
      </w:r>
      <w:r>
        <w:rPr>
          <w:rFonts w:ascii="仿宋" w:hAnsi="仿宋" w:eastAsia="仿宋" w:cs="仿宋_GB2312"/>
          <w:kern w:val="0"/>
          <w:sz w:val="32"/>
          <w:szCs w:val="32"/>
        </w:rPr>
        <w:t>微</w:t>
      </w:r>
      <w:r>
        <w:rPr>
          <w:rFonts w:hint="eastAsia" w:ascii="仿宋" w:hAnsi="仿宋" w:eastAsia="仿宋" w:cs="仿宋_GB2312"/>
          <w:kern w:val="0"/>
          <w:sz w:val="32"/>
          <w:szCs w:val="32"/>
        </w:rPr>
        <w:t>机16台单价4000元，共计64000元。</w:t>
      </w:r>
      <w:r>
        <w:rPr>
          <w:rFonts w:ascii="仿宋" w:hAnsi="仿宋" w:eastAsia="仿宋" w:cs="仿宋_GB2312"/>
          <w:kern w:val="0"/>
          <w:sz w:val="32"/>
          <w:szCs w:val="32"/>
        </w:rPr>
        <w:t>本年拟用于政府采购</w:t>
      </w:r>
      <w:r>
        <w:rPr>
          <w:rFonts w:hint="eastAsia" w:ascii="仿宋" w:hAnsi="仿宋" w:eastAsia="仿宋" w:cs="仿宋_GB2312"/>
          <w:kern w:val="0"/>
          <w:sz w:val="32"/>
          <w:szCs w:val="32"/>
        </w:rPr>
        <w:t>64000元，微机16台，单价4000元。</w:t>
      </w:r>
      <w:r>
        <w:rPr>
          <w:rFonts w:hint="eastAsia" w:ascii="仿宋" w:hAnsi="仿宋" w:eastAsia="仿宋" w:cs="方正仿宋_GBK"/>
          <w:sz w:val="32"/>
          <w:szCs w:val="32"/>
        </w:rPr>
        <w:t>具体内容见下表。</w:t>
      </w:r>
    </w:p>
    <w:p>
      <w:pPr>
        <w:spacing w:line="560" w:lineRule="exact"/>
        <w:jc w:val="center"/>
        <w:outlineLvl w:val="0"/>
        <w:rPr>
          <w:rFonts w:hint="eastAsia" w:ascii="黑体" w:hAnsi="黑体" w:eastAsia="黑体" w:cs="方正小标宋_GBK"/>
          <w:sz w:val="32"/>
          <w:szCs w:val="32"/>
        </w:rPr>
      </w:pPr>
    </w:p>
    <w:p>
      <w:pPr>
        <w:spacing w:line="560" w:lineRule="exact"/>
        <w:jc w:val="center"/>
        <w:outlineLvl w:val="0"/>
        <w:rPr>
          <w:rFonts w:ascii="黑体" w:hAnsi="黑体" w:eastAsia="黑体" w:cs="方正小标宋_GBK"/>
          <w:sz w:val="32"/>
          <w:szCs w:val="32"/>
        </w:rPr>
      </w:pPr>
      <w:r>
        <w:rPr>
          <w:rFonts w:hint="eastAsia" w:ascii="黑体" w:hAnsi="黑体" w:eastAsia="黑体" w:cs="方正小标宋_GBK"/>
          <w:sz w:val="32"/>
          <w:szCs w:val="32"/>
        </w:rPr>
        <w:t>部门政府采购预算</w:t>
      </w:r>
    </w:p>
    <w:tbl>
      <w:tblPr>
        <w:tblStyle w:val="8"/>
        <w:tblW w:w="1315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30"/>
        <w:gridCol w:w="992"/>
        <w:gridCol w:w="1134"/>
        <w:gridCol w:w="992"/>
        <w:gridCol w:w="851"/>
        <w:gridCol w:w="708"/>
        <w:gridCol w:w="708"/>
        <w:gridCol w:w="1097"/>
        <w:gridCol w:w="992"/>
        <w:gridCol w:w="888"/>
        <w:gridCol w:w="710"/>
        <w:gridCol w:w="709"/>
        <w:gridCol w:w="708"/>
        <w:gridCol w:w="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115" w:type="dxa"/>
            <w:gridSpan w:val="7"/>
            <w:tcBorders>
              <w:top w:val="single" w:color="FFFFFF" w:sz="6" w:space="0"/>
              <w:left w:val="single" w:color="FFFFFF" w:sz="6" w:space="0"/>
              <w:right w:val="single" w:color="FFFFFF" w:sz="6" w:space="0"/>
            </w:tcBorders>
            <w:vAlign w:val="center"/>
          </w:tcPr>
          <w:p>
            <w:pPr>
              <w:spacing w:line="280" w:lineRule="exact"/>
              <w:jc w:val="left"/>
              <w:rPr>
                <w:rFonts w:ascii="仿宋" w:hAnsi="仿宋" w:eastAsia="仿宋" w:cs="Times New Roman"/>
                <w:sz w:val="24"/>
                <w:szCs w:val="24"/>
              </w:rPr>
            </w:pPr>
            <w:r>
              <w:rPr>
                <w:rFonts w:hint="eastAsia" w:ascii="仿宋" w:hAnsi="仿宋" w:eastAsia="仿宋" w:cs="Times New Roman"/>
                <w:sz w:val="24"/>
                <w:szCs w:val="24"/>
              </w:rPr>
              <w:t>部门（单位）：319成安县审计局</w:t>
            </w:r>
          </w:p>
        </w:tc>
        <w:tc>
          <w:tcPr>
            <w:tcW w:w="6037" w:type="dxa"/>
            <w:gridSpan w:val="7"/>
            <w:tcBorders>
              <w:top w:val="single" w:color="FFFFFF" w:sz="6" w:space="0"/>
              <w:left w:val="single" w:color="FFFFFF" w:sz="6" w:space="0"/>
              <w:right w:val="single" w:color="FFFFFF" w:sz="6" w:space="0"/>
            </w:tcBorders>
            <w:vAlign w:val="center"/>
          </w:tcPr>
          <w:p>
            <w:pPr>
              <w:spacing w:line="280" w:lineRule="exact"/>
              <w:jc w:val="right"/>
              <w:rPr>
                <w:rFonts w:ascii="仿宋" w:hAnsi="仿宋" w:eastAsia="仿宋" w:cs="Times New Roman"/>
                <w:sz w:val="24"/>
                <w:szCs w:val="24"/>
              </w:rPr>
            </w:pPr>
            <w:r>
              <w:rPr>
                <w:rFonts w:hint="eastAsia" w:ascii="仿宋" w:hAnsi="仿宋" w:eastAsia="仿宋" w:cs="Times New Roman"/>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22" w:type="dxa"/>
            <w:gridSpan w:val="2"/>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政府采购项目</w:t>
            </w:r>
          </w:p>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来源</w:t>
            </w:r>
          </w:p>
        </w:tc>
        <w:tc>
          <w:tcPr>
            <w:tcW w:w="1134" w:type="dxa"/>
            <w:vMerge w:val="restart"/>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采购物品名称</w:t>
            </w:r>
          </w:p>
        </w:tc>
        <w:tc>
          <w:tcPr>
            <w:tcW w:w="992" w:type="dxa"/>
            <w:vMerge w:val="restart"/>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政府采购目录序号</w:t>
            </w:r>
          </w:p>
        </w:tc>
        <w:tc>
          <w:tcPr>
            <w:tcW w:w="851" w:type="dxa"/>
            <w:vMerge w:val="restart"/>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数量单位</w:t>
            </w:r>
          </w:p>
        </w:tc>
        <w:tc>
          <w:tcPr>
            <w:tcW w:w="708" w:type="dxa"/>
            <w:vMerge w:val="restart"/>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数量</w:t>
            </w:r>
          </w:p>
        </w:tc>
        <w:tc>
          <w:tcPr>
            <w:tcW w:w="708" w:type="dxa"/>
            <w:vMerge w:val="restart"/>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单价</w:t>
            </w:r>
          </w:p>
        </w:tc>
        <w:tc>
          <w:tcPr>
            <w:tcW w:w="6037" w:type="dxa"/>
            <w:gridSpan w:val="7"/>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tblHeader/>
          <w:jc w:val="center"/>
        </w:trPr>
        <w:tc>
          <w:tcPr>
            <w:tcW w:w="1730" w:type="dxa"/>
            <w:vMerge w:val="restart"/>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项目名称</w:t>
            </w:r>
          </w:p>
        </w:tc>
        <w:tc>
          <w:tcPr>
            <w:tcW w:w="992" w:type="dxa"/>
            <w:vMerge w:val="restart"/>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预算资金</w:t>
            </w:r>
          </w:p>
        </w:tc>
        <w:tc>
          <w:tcPr>
            <w:tcW w:w="1134" w:type="dxa"/>
            <w:vMerge w:val="continue"/>
            <w:vAlign w:val="center"/>
          </w:tcPr>
          <w:p>
            <w:pPr>
              <w:spacing w:line="280" w:lineRule="exact"/>
              <w:jc w:val="left"/>
              <w:outlineLvl w:val="0"/>
              <w:rPr>
                <w:rFonts w:ascii="仿宋" w:hAnsi="仿宋" w:eastAsia="仿宋" w:cs="Times New Roman"/>
                <w:sz w:val="24"/>
                <w:szCs w:val="24"/>
              </w:rPr>
            </w:pPr>
          </w:p>
        </w:tc>
        <w:tc>
          <w:tcPr>
            <w:tcW w:w="992" w:type="dxa"/>
            <w:vMerge w:val="continue"/>
            <w:vAlign w:val="center"/>
          </w:tcPr>
          <w:p>
            <w:pPr>
              <w:spacing w:line="280" w:lineRule="exact"/>
              <w:jc w:val="left"/>
              <w:outlineLvl w:val="0"/>
              <w:rPr>
                <w:rFonts w:ascii="仿宋" w:hAnsi="仿宋" w:eastAsia="仿宋" w:cs="Times New Roman"/>
                <w:sz w:val="24"/>
                <w:szCs w:val="24"/>
              </w:rPr>
            </w:pPr>
          </w:p>
        </w:tc>
        <w:tc>
          <w:tcPr>
            <w:tcW w:w="851" w:type="dxa"/>
            <w:vMerge w:val="continue"/>
            <w:vAlign w:val="center"/>
          </w:tcPr>
          <w:p>
            <w:pPr>
              <w:spacing w:line="280" w:lineRule="exact"/>
              <w:jc w:val="left"/>
              <w:outlineLvl w:val="0"/>
              <w:rPr>
                <w:rFonts w:ascii="仿宋" w:hAnsi="仿宋" w:eastAsia="仿宋" w:cs="Times New Roman"/>
                <w:sz w:val="24"/>
                <w:szCs w:val="24"/>
              </w:rPr>
            </w:pPr>
          </w:p>
        </w:tc>
        <w:tc>
          <w:tcPr>
            <w:tcW w:w="708" w:type="dxa"/>
            <w:vMerge w:val="continue"/>
            <w:vAlign w:val="center"/>
          </w:tcPr>
          <w:p>
            <w:pPr>
              <w:spacing w:line="280" w:lineRule="exact"/>
              <w:jc w:val="left"/>
              <w:outlineLvl w:val="0"/>
              <w:rPr>
                <w:rFonts w:ascii="仿宋" w:hAnsi="仿宋" w:eastAsia="仿宋" w:cs="Times New Roman"/>
                <w:sz w:val="24"/>
                <w:szCs w:val="24"/>
              </w:rPr>
            </w:pPr>
          </w:p>
        </w:tc>
        <w:tc>
          <w:tcPr>
            <w:tcW w:w="708" w:type="dxa"/>
            <w:vMerge w:val="continue"/>
            <w:vAlign w:val="center"/>
          </w:tcPr>
          <w:p>
            <w:pPr>
              <w:spacing w:line="280" w:lineRule="exact"/>
              <w:jc w:val="left"/>
              <w:outlineLvl w:val="0"/>
              <w:rPr>
                <w:rFonts w:ascii="仿宋" w:hAnsi="仿宋" w:eastAsia="仿宋" w:cs="Times New Roman"/>
                <w:sz w:val="24"/>
                <w:szCs w:val="24"/>
              </w:rPr>
            </w:pPr>
          </w:p>
        </w:tc>
        <w:tc>
          <w:tcPr>
            <w:tcW w:w="1097" w:type="dxa"/>
            <w:vMerge w:val="restart"/>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总计</w:t>
            </w:r>
          </w:p>
        </w:tc>
        <w:tc>
          <w:tcPr>
            <w:tcW w:w="4007" w:type="dxa"/>
            <w:gridSpan w:val="5"/>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当年部门预算安排资金</w:t>
            </w:r>
          </w:p>
        </w:tc>
        <w:tc>
          <w:tcPr>
            <w:tcW w:w="933" w:type="dxa"/>
            <w:vMerge w:val="restart"/>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9" w:hRule="atLeast"/>
          <w:tblHeader/>
          <w:jc w:val="center"/>
        </w:trPr>
        <w:tc>
          <w:tcPr>
            <w:tcW w:w="1730" w:type="dxa"/>
            <w:vMerge w:val="continue"/>
            <w:vAlign w:val="center"/>
          </w:tcPr>
          <w:p>
            <w:pPr>
              <w:spacing w:line="280" w:lineRule="exact"/>
              <w:jc w:val="left"/>
              <w:outlineLvl w:val="0"/>
              <w:rPr>
                <w:rFonts w:ascii="仿宋" w:hAnsi="仿宋" w:eastAsia="仿宋" w:cs="Times New Roman"/>
                <w:sz w:val="24"/>
                <w:szCs w:val="24"/>
              </w:rPr>
            </w:pPr>
          </w:p>
        </w:tc>
        <w:tc>
          <w:tcPr>
            <w:tcW w:w="992" w:type="dxa"/>
            <w:vMerge w:val="continue"/>
            <w:vAlign w:val="center"/>
          </w:tcPr>
          <w:p>
            <w:pPr>
              <w:spacing w:line="280" w:lineRule="exact"/>
              <w:jc w:val="left"/>
              <w:outlineLvl w:val="0"/>
              <w:rPr>
                <w:rFonts w:ascii="仿宋" w:hAnsi="仿宋" w:eastAsia="仿宋" w:cs="Times New Roman"/>
                <w:sz w:val="24"/>
                <w:szCs w:val="24"/>
              </w:rPr>
            </w:pPr>
          </w:p>
        </w:tc>
        <w:tc>
          <w:tcPr>
            <w:tcW w:w="1134" w:type="dxa"/>
            <w:vMerge w:val="continue"/>
            <w:vAlign w:val="center"/>
          </w:tcPr>
          <w:p>
            <w:pPr>
              <w:spacing w:line="280" w:lineRule="exact"/>
              <w:jc w:val="left"/>
              <w:outlineLvl w:val="0"/>
              <w:rPr>
                <w:rFonts w:ascii="仿宋" w:hAnsi="仿宋" w:eastAsia="仿宋" w:cs="Times New Roman"/>
                <w:sz w:val="24"/>
                <w:szCs w:val="24"/>
              </w:rPr>
            </w:pPr>
          </w:p>
        </w:tc>
        <w:tc>
          <w:tcPr>
            <w:tcW w:w="992" w:type="dxa"/>
            <w:vMerge w:val="continue"/>
            <w:vAlign w:val="center"/>
          </w:tcPr>
          <w:p>
            <w:pPr>
              <w:spacing w:line="280" w:lineRule="exact"/>
              <w:jc w:val="left"/>
              <w:outlineLvl w:val="0"/>
              <w:rPr>
                <w:rFonts w:ascii="仿宋" w:hAnsi="仿宋" w:eastAsia="仿宋" w:cs="Times New Roman"/>
                <w:sz w:val="24"/>
                <w:szCs w:val="24"/>
              </w:rPr>
            </w:pPr>
          </w:p>
        </w:tc>
        <w:tc>
          <w:tcPr>
            <w:tcW w:w="851" w:type="dxa"/>
            <w:vMerge w:val="continue"/>
            <w:vAlign w:val="center"/>
          </w:tcPr>
          <w:p>
            <w:pPr>
              <w:spacing w:line="280" w:lineRule="exact"/>
              <w:jc w:val="left"/>
              <w:outlineLvl w:val="0"/>
              <w:rPr>
                <w:rFonts w:ascii="仿宋" w:hAnsi="仿宋" w:eastAsia="仿宋" w:cs="Times New Roman"/>
                <w:sz w:val="24"/>
                <w:szCs w:val="24"/>
              </w:rPr>
            </w:pPr>
          </w:p>
        </w:tc>
        <w:tc>
          <w:tcPr>
            <w:tcW w:w="708" w:type="dxa"/>
            <w:vMerge w:val="continue"/>
            <w:vAlign w:val="center"/>
          </w:tcPr>
          <w:p>
            <w:pPr>
              <w:spacing w:line="280" w:lineRule="exact"/>
              <w:jc w:val="left"/>
              <w:outlineLvl w:val="0"/>
              <w:rPr>
                <w:rFonts w:ascii="仿宋" w:hAnsi="仿宋" w:eastAsia="仿宋" w:cs="Times New Roman"/>
                <w:sz w:val="24"/>
                <w:szCs w:val="24"/>
              </w:rPr>
            </w:pPr>
          </w:p>
        </w:tc>
        <w:tc>
          <w:tcPr>
            <w:tcW w:w="708" w:type="dxa"/>
            <w:vMerge w:val="continue"/>
            <w:vAlign w:val="center"/>
          </w:tcPr>
          <w:p>
            <w:pPr>
              <w:spacing w:line="280" w:lineRule="exact"/>
              <w:jc w:val="left"/>
              <w:outlineLvl w:val="0"/>
              <w:rPr>
                <w:rFonts w:ascii="仿宋" w:hAnsi="仿宋" w:eastAsia="仿宋" w:cs="Times New Roman"/>
                <w:sz w:val="24"/>
                <w:szCs w:val="24"/>
              </w:rPr>
            </w:pPr>
          </w:p>
        </w:tc>
        <w:tc>
          <w:tcPr>
            <w:tcW w:w="1097" w:type="dxa"/>
            <w:vMerge w:val="continue"/>
            <w:vAlign w:val="center"/>
          </w:tcPr>
          <w:p>
            <w:pPr>
              <w:spacing w:line="280" w:lineRule="exact"/>
              <w:jc w:val="left"/>
              <w:outlineLvl w:val="0"/>
              <w:rPr>
                <w:rFonts w:ascii="仿宋" w:hAnsi="仿宋" w:eastAsia="仿宋" w:cs="Times New Roman"/>
                <w:sz w:val="24"/>
                <w:szCs w:val="24"/>
              </w:rPr>
            </w:pPr>
          </w:p>
        </w:tc>
        <w:tc>
          <w:tcPr>
            <w:tcW w:w="992"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合计</w:t>
            </w:r>
          </w:p>
        </w:tc>
        <w:tc>
          <w:tcPr>
            <w:tcW w:w="888"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一般公共预算拨款</w:t>
            </w:r>
          </w:p>
        </w:tc>
        <w:tc>
          <w:tcPr>
            <w:tcW w:w="710"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基金预算拨款</w:t>
            </w:r>
          </w:p>
        </w:tc>
        <w:tc>
          <w:tcPr>
            <w:tcW w:w="709"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财政专户核拨</w:t>
            </w:r>
          </w:p>
        </w:tc>
        <w:tc>
          <w:tcPr>
            <w:tcW w:w="708"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其他来源收入</w:t>
            </w:r>
          </w:p>
        </w:tc>
        <w:tc>
          <w:tcPr>
            <w:tcW w:w="933" w:type="dxa"/>
            <w:vMerge w:val="continue"/>
            <w:vAlign w:val="center"/>
          </w:tcPr>
          <w:p>
            <w:pPr>
              <w:spacing w:line="280" w:lineRule="exact"/>
              <w:jc w:val="left"/>
              <w:outlineLvl w:val="0"/>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1730"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合　计</w:t>
            </w:r>
          </w:p>
        </w:tc>
        <w:tc>
          <w:tcPr>
            <w:tcW w:w="992"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6.4</w:t>
            </w:r>
          </w:p>
        </w:tc>
        <w:tc>
          <w:tcPr>
            <w:tcW w:w="1134" w:type="dxa"/>
            <w:vAlign w:val="center"/>
          </w:tcPr>
          <w:p>
            <w:pPr>
              <w:spacing w:line="280" w:lineRule="exact"/>
              <w:jc w:val="center"/>
              <w:rPr>
                <w:rFonts w:ascii="仿宋" w:hAnsi="仿宋" w:eastAsia="仿宋" w:cs="Times New Roman"/>
                <w:sz w:val="24"/>
                <w:szCs w:val="24"/>
              </w:rPr>
            </w:pPr>
          </w:p>
        </w:tc>
        <w:tc>
          <w:tcPr>
            <w:tcW w:w="992" w:type="dxa"/>
            <w:vAlign w:val="center"/>
          </w:tcPr>
          <w:p>
            <w:pPr>
              <w:spacing w:line="280" w:lineRule="exact"/>
              <w:jc w:val="center"/>
              <w:rPr>
                <w:rFonts w:ascii="仿宋" w:hAnsi="仿宋" w:eastAsia="仿宋" w:cs="Times New Roman"/>
                <w:sz w:val="24"/>
                <w:szCs w:val="24"/>
              </w:rPr>
            </w:pPr>
          </w:p>
        </w:tc>
        <w:tc>
          <w:tcPr>
            <w:tcW w:w="851" w:type="dxa"/>
            <w:vAlign w:val="center"/>
          </w:tcPr>
          <w:p>
            <w:pPr>
              <w:spacing w:line="280" w:lineRule="exact"/>
              <w:jc w:val="center"/>
              <w:rPr>
                <w:rFonts w:ascii="仿宋" w:hAnsi="仿宋" w:eastAsia="仿宋" w:cs="Times New Roman"/>
                <w:sz w:val="24"/>
                <w:szCs w:val="24"/>
              </w:rPr>
            </w:pPr>
          </w:p>
        </w:tc>
        <w:tc>
          <w:tcPr>
            <w:tcW w:w="708" w:type="dxa"/>
            <w:vAlign w:val="center"/>
          </w:tcPr>
          <w:p>
            <w:pPr>
              <w:spacing w:line="280" w:lineRule="exact"/>
              <w:jc w:val="center"/>
              <w:rPr>
                <w:rFonts w:ascii="仿宋" w:hAnsi="仿宋" w:eastAsia="仿宋" w:cs="Times New Roman"/>
                <w:sz w:val="24"/>
                <w:szCs w:val="24"/>
              </w:rPr>
            </w:pPr>
          </w:p>
        </w:tc>
        <w:tc>
          <w:tcPr>
            <w:tcW w:w="708" w:type="dxa"/>
            <w:vAlign w:val="center"/>
          </w:tcPr>
          <w:p>
            <w:pPr>
              <w:spacing w:line="280" w:lineRule="exact"/>
              <w:jc w:val="center"/>
              <w:rPr>
                <w:rFonts w:ascii="仿宋" w:hAnsi="仿宋" w:eastAsia="仿宋" w:cs="Times New Roman"/>
                <w:sz w:val="24"/>
                <w:szCs w:val="24"/>
              </w:rPr>
            </w:pPr>
          </w:p>
        </w:tc>
        <w:tc>
          <w:tcPr>
            <w:tcW w:w="1097"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6.4</w:t>
            </w:r>
          </w:p>
        </w:tc>
        <w:tc>
          <w:tcPr>
            <w:tcW w:w="992"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6.4</w:t>
            </w:r>
          </w:p>
        </w:tc>
        <w:tc>
          <w:tcPr>
            <w:tcW w:w="888"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6.4</w:t>
            </w:r>
          </w:p>
        </w:tc>
        <w:tc>
          <w:tcPr>
            <w:tcW w:w="710" w:type="dxa"/>
            <w:vAlign w:val="center"/>
          </w:tcPr>
          <w:p>
            <w:pPr>
              <w:spacing w:line="280" w:lineRule="exact"/>
              <w:jc w:val="center"/>
              <w:rPr>
                <w:rFonts w:ascii="仿宋" w:hAnsi="仿宋" w:eastAsia="仿宋" w:cs="Times New Roman"/>
                <w:sz w:val="24"/>
                <w:szCs w:val="24"/>
              </w:rPr>
            </w:pPr>
          </w:p>
        </w:tc>
        <w:tc>
          <w:tcPr>
            <w:tcW w:w="709" w:type="dxa"/>
            <w:vAlign w:val="center"/>
          </w:tcPr>
          <w:p>
            <w:pPr>
              <w:spacing w:line="280" w:lineRule="exact"/>
              <w:jc w:val="center"/>
              <w:rPr>
                <w:rFonts w:ascii="仿宋" w:hAnsi="仿宋" w:eastAsia="仿宋" w:cs="Times New Roman"/>
                <w:sz w:val="24"/>
                <w:szCs w:val="24"/>
              </w:rPr>
            </w:pPr>
          </w:p>
        </w:tc>
        <w:tc>
          <w:tcPr>
            <w:tcW w:w="708" w:type="dxa"/>
            <w:vAlign w:val="center"/>
          </w:tcPr>
          <w:p>
            <w:pPr>
              <w:spacing w:line="280" w:lineRule="exact"/>
              <w:jc w:val="center"/>
              <w:rPr>
                <w:rFonts w:ascii="仿宋" w:hAnsi="仿宋" w:eastAsia="仿宋" w:cs="Times New Roman"/>
                <w:sz w:val="24"/>
                <w:szCs w:val="24"/>
              </w:rPr>
            </w:pPr>
          </w:p>
        </w:tc>
        <w:tc>
          <w:tcPr>
            <w:tcW w:w="933" w:type="dxa"/>
            <w:vAlign w:val="center"/>
          </w:tcPr>
          <w:p>
            <w:pPr>
              <w:spacing w:line="280" w:lineRule="exact"/>
              <w:jc w:val="center"/>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jc w:val="center"/>
        </w:trPr>
        <w:tc>
          <w:tcPr>
            <w:tcW w:w="1730" w:type="dxa"/>
            <w:vAlign w:val="center"/>
          </w:tcPr>
          <w:p>
            <w:pPr>
              <w:spacing w:line="280" w:lineRule="exact"/>
              <w:jc w:val="center"/>
              <w:rPr>
                <w:rFonts w:ascii="仿宋" w:hAnsi="仿宋" w:eastAsia="仿宋" w:cs="Times New Roman"/>
                <w:sz w:val="24"/>
                <w:szCs w:val="24"/>
              </w:rPr>
            </w:pPr>
            <w:r>
              <w:rPr>
                <w:rFonts w:hint="eastAsia" w:ascii="仿宋" w:hAnsi="仿宋" w:eastAsia="仿宋"/>
                <w:sz w:val="24"/>
                <w:szCs w:val="24"/>
              </w:rPr>
              <w:t>日常公用经费</w:t>
            </w:r>
          </w:p>
        </w:tc>
        <w:tc>
          <w:tcPr>
            <w:tcW w:w="992"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6.4</w:t>
            </w:r>
          </w:p>
        </w:tc>
        <w:tc>
          <w:tcPr>
            <w:tcW w:w="1134" w:type="dxa"/>
            <w:vAlign w:val="center"/>
          </w:tcPr>
          <w:p>
            <w:pPr>
              <w:spacing w:line="280" w:lineRule="exact"/>
              <w:jc w:val="center"/>
              <w:rPr>
                <w:rFonts w:ascii="仿宋" w:hAnsi="仿宋" w:eastAsia="仿宋" w:cs="Times New Roman"/>
                <w:sz w:val="24"/>
                <w:szCs w:val="24"/>
              </w:rPr>
            </w:pPr>
            <w:r>
              <w:rPr>
                <w:rFonts w:ascii="仿宋" w:hAnsi="仿宋" w:eastAsia="仿宋" w:cs="Times New Roman"/>
                <w:sz w:val="24"/>
                <w:szCs w:val="24"/>
              </w:rPr>
              <w:t>计算机</w:t>
            </w:r>
          </w:p>
        </w:tc>
        <w:tc>
          <w:tcPr>
            <w:tcW w:w="992" w:type="dxa"/>
            <w:vAlign w:val="center"/>
          </w:tcPr>
          <w:p>
            <w:pPr>
              <w:spacing w:line="280" w:lineRule="exact"/>
              <w:jc w:val="center"/>
              <w:rPr>
                <w:rFonts w:ascii="仿宋" w:hAnsi="仿宋" w:eastAsia="仿宋" w:cs="Times New Roman"/>
                <w:sz w:val="24"/>
                <w:szCs w:val="24"/>
              </w:rPr>
            </w:pPr>
          </w:p>
        </w:tc>
        <w:tc>
          <w:tcPr>
            <w:tcW w:w="851"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台</w:t>
            </w:r>
          </w:p>
        </w:tc>
        <w:tc>
          <w:tcPr>
            <w:tcW w:w="708"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16</w:t>
            </w:r>
          </w:p>
        </w:tc>
        <w:tc>
          <w:tcPr>
            <w:tcW w:w="708"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0.4</w:t>
            </w:r>
          </w:p>
        </w:tc>
        <w:tc>
          <w:tcPr>
            <w:tcW w:w="1097"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6.4</w:t>
            </w:r>
          </w:p>
        </w:tc>
        <w:tc>
          <w:tcPr>
            <w:tcW w:w="992"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6.4</w:t>
            </w:r>
          </w:p>
        </w:tc>
        <w:tc>
          <w:tcPr>
            <w:tcW w:w="888"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6.4</w:t>
            </w:r>
          </w:p>
        </w:tc>
        <w:tc>
          <w:tcPr>
            <w:tcW w:w="710" w:type="dxa"/>
            <w:vAlign w:val="center"/>
          </w:tcPr>
          <w:p>
            <w:pPr>
              <w:spacing w:line="280" w:lineRule="exact"/>
              <w:jc w:val="center"/>
              <w:rPr>
                <w:rFonts w:ascii="仿宋" w:hAnsi="仿宋" w:eastAsia="仿宋" w:cs="Times New Roman"/>
                <w:sz w:val="24"/>
                <w:szCs w:val="24"/>
              </w:rPr>
            </w:pPr>
          </w:p>
        </w:tc>
        <w:tc>
          <w:tcPr>
            <w:tcW w:w="709" w:type="dxa"/>
            <w:vAlign w:val="center"/>
          </w:tcPr>
          <w:p>
            <w:pPr>
              <w:spacing w:line="280" w:lineRule="exact"/>
              <w:jc w:val="center"/>
              <w:rPr>
                <w:rFonts w:ascii="仿宋" w:hAnsi="仿宋" w:eastAsia="仿宋" w:cs="Times New Roman"/>
                <w:sz w:val="24"/>
                <w:szCs w:val="24"/>
              </w:rPr>
            </w:pPr>
          </w:p>
        </w:tc>
        <w:tc>
          <w:tcPr>
            <w:tcW w:w="708" w:type="dxa"/>
            <w:vAlign w:val="center"/>
          </w:tcPr>
          <w:p>
            <w:pPr>
              <w:spacing w:line="280" w:lineRule="exact"/>
              <w:jc w:val="center"/>
              <w:rPr>
                <w:rFonts w:ascii="仿宋" w:hAnsi="仿宋" w:eastAsia="仿宋" w:cs="Times New Roman"/>
                <w:sz w:val="24"/>
                <w:szCs w:val="24"/>
              </w:rPr>
            </w:pPr>
          </w:p>
        </w:tc>
        <w:tc>
          <w:tcPr>
            <w:tcW w:w="933" w:type="dxa"/>
            <w:vAlign w:val="center"/>
          </w:tcPr>
          <w:p>
            <w:pPr>
              <w:spacing w:line="280" w:lineRule="exact"/>
              <w:jc w:val="center"/>
              <w:rPr>
                <w:rFonts w:ascii="仿宋" w:hAnsi="仿宋" w:eastAsia="仿宋" w:cs="Times New Roman"/>
                <w:sz w:val="24"/>
                <w:szCs w:val="24"/>
              </w:rPr>
            </w:pPr>
          </w:p>
        </w:tc>
      </w:tr>
    </w:tbl>
    <w:p>
      <w:pPr>
        <w:spacing w:line="560" w:lineRule="exact"/>
        <w:jc w:val="center"/>
        <w:outlineLvl w:val="0"/>
        <w:rPr>
          <w:rFonts w:ascii="仿宋" w:hAnsi="仿宋" w:eastAsia="仿宋" w:cs="Times New Roman"/>
          <w:sz w:val="32"/>
          <w:szCs w:val="32"/>
        </w:rPr>
      </w:pPr>
    </w:p>
    <w:p>
      <w:pPr>
        <w:autoSpaceDE w:val="0"/>
        <w:autoSpaceDN w:val="0"/>
        <w:adjustRightInd w:val="0"/>
        <w:spacing w:line="560" w:lineRule="exact"/>
        <w:jc w:val="left"/>
        <w:rPr>
          <w:rFonts w:ascii="黑体" w:hAnsi="黑体" w:eastAsia="黑体" w:cs="Times New Roman"/>
          <w:sz w:val="32"/>
          <w:szCs w:val="32"/>
        </w:rPr>
      </w:pPr>
      <w:r>
        <w:rPr>
          <w:rFonts w:hint="eastAsia" w:ascii="黑体" w:hAnsi="黑体" w:eastAsia="黑体" w:cs="黑体"/>
          <w:sz w:val="32"/>
          <w:szCs w:val="32"/>
        </w:rPr>
        <w:t>七、国有资产信息</w:t>
      </w:r>
    </w:p>
    <w:p>
      <w:pPr>
        <w:spacing w:line="560" w:lineRule="exact"/>
        <w:ind w:firstLine="640"/>
        <w:rPr>
          <w:rFonts w:ascii="仿宋" w:hAnsi="仿宋" w:eastAsia="仿宋" w:cs="仿宋_GB2312"/>
          <w:sz w:val="32"/>
          <w:szCs w:val="32"/>
        </w:rPr>
      </w:pPr>
      <w:r>
        <w:rPr>
          <w:rFonts w:hint="eastAsia" w:ascii="仿宋" w:hAnsi="仿宋" w:eastAsia="仿宋" w:cs="仿宋_GB2312"/>
          <w:sz w:val="32"/>
          <w:szCs w:val="32"/>
        </w:rPr>
        <w:t>我单位上年末固定资产金额为29.52万元，本年度拟购置固定资产主要为计算机设备</w:t>
      </w:r>
      <w:r>
        <w:rPr>
          <w:rFonts w:hint="eastAsia" w:ascii="仿宋" w:hAnsi="仿宋" w:eastAsia="仿宋" w:cs="仿宋_GB2312"/>
          <w:sz w:val="32"/>
          <w:szCs w:val="32"/>
          <w:lang w:eastAsia="zh-CN"/>
        </w:rPr>
        <w:t>合计</w:t>
      </w:r>
      <w:r>
        <w:rPr>
          <w:rFonts w:hint="eastAsia" w:ascii="仿宋" w:hAnsi="仿宋" w:eastAsia="仿宋" w:cs="仿宋_GB2312"/>
          <w:sz w:val="32"/>
          <w:szCs w:val="32"/>
          <w:lang w:val="en-US" w:eastAsia="zh-CN"/>
        </w:rPr>
        <w:t>6.4万元</w:t>
      </w:r>
      <w:r>
        <w:rPr>
          <w:rFonts w:hint="eastAsia" w:ascii="仿宋" w:hAnsi="仿宋" w:eastAsia="仿宋" w:cs="仿宋_GB2312"/>
          <w:sz w:val="32"/>
          <w:szCs w:val="32"/>
        </w:rPr>
        <w:t>，已列入政府采购预算。详见下表。</w:t>
      </w:r>
    </w:p>
    <w:tbl>
      <w:tblPr>
        <w:tblStyle w:val="8"/>
        <w:tblW w:w="12758" w:type="dxa"/>
        <w:tblInd w:w="959" w:type="dxa"/>
        <w:tblLayout w:type="fixed"/>
        <w:tblCellMar>
          <w:top w:w="0" w:type="dxa"/>
          <w:left w:w="108" w:type="dxa"/>
          <w:bottom w:w="0" w:type="dxa"/>
          <w:right w:w="108" w:type="dxa"/>
        </w:tblCellMar>
      </w:tblPr>
      <w:tblGrid>
        <w:gridCol w:w="5795"/>
        <w:gridCol w:w="1416"/>
        <w:gridCol w:w="5547"/>
      </w:tblGrid>
      <w:tr>
        <w:tblPrEx>
          <w:tblCellMar>
            <w:top w:w="0" w:type="dxa"/>
            <w:left w:w="108" w:type="dxa"/>
            <w:bottom w:w="0" w:type="dxa"/>
            <w:right w:w="108" w:type="dxa"/>
          </w:tblCellMar>
        </w:tblPrEx>
        <w:trPr>
          <w:trHeight w:val="705" w:hRule="atLeast"/>
        </w:trPr>
        <w:tc>
          <w:tcPr>
            <w:tcW w:w="12758" w:type="dxa"/>
            <w:gridSpan w:val="3"/>
            <w:tcBorders>
              <w:top w:val="nil"/>
              <w:left w:val="nil"/>
              <w:bottom w:val="nil"/>
              <w:right w:val="nil"/>
            </w:tcBorders>
            <w:noWrap/>
            <w:vAlign w:val="center"/>
          </w:tcPr>
          <w:p>
            <w:pPr>
              <w:widowControl/>
              <w:ind w:firstLine="2715" w:firstLineChars="845"/>
              <w:rPr>
                <w:rFonts w:ascii="宋体" w:hAnsi="宋体" w:eastAsia="宋体" w:cs="宋体"/>
                <w:b/>
                <w:bCs/>
                <w:kern w:val="0"/>
                <w:sz w:val="32"/>
                <w:szCs w:val="32"/>
              </w:rPr>
            </w:pPr>
          </w:p>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部门固定资产占用情况表</w:t>
            </w:r>
          </w:p>
          <w:p>
            <w:pPr>
              <w:widowControl/>
              <w:rPr>
                <w:rFonts w:ascii="宋体" w:hAnsi="宋体" w:eastAsia="宋体" w:cs="Times New Roman"/>
                <w:b/>
                <w:bCs/>
                <w:kern w:val="0"/>
                <w:sz w:val="10"/>
                <w:szCs w:val="10"/>
              </w:rPr>
            </w:pPr>
          </w:p>
        </w:tc>
      </w:tr>
      <w:tr>
        <w:tblPrEx>
          <w:tblCellMar>
            <w:top w:w="0" w:type="dxa"/>
            <w:left w:w="108" w:type="dxa"/>
            <w:bottom w:w="0" w:type="dxa"/>
            <w:right w:w="108" w:type="dxa"/>
          </w:tblCellMar>
        </w:tblPrEx>
        <w:trPr>
          <w:trHeight w:val="510" w:hRule="atLeast"/>
        </w:trPr>
        <w:tc>
          <w:tcPr>
            <w:tcW w:w="7211" w:type="dxa"/>
            <w:gridSpan w:val="2"/>
            <w:tcBorders>
              <w:top w:val="nil"/>
              <w:left w:val="nil"/>
              <w:bottom w:val="nil"/>
              <w:right w:val="nil"/>
            </w:tcBorders>
            <w:noWrap/>
            <w:vAlign w:val="center"/>
          </w:tcPr>
          <w:p>
            <w:pPr>
              <w:widowControl/>
              <w:jc w:val="left"/>
              <w:rPr>
                <w:rFonts w:ascii="仿宋" w:hAnsi="仿宋" w:eastAsia="仿宋" w:cs="Times New Roman"/>
                <w:kern w:val="0"/>
                <w:sz w:val="32"/>
                <w:szCs w:val="32"/>
              </w:rPr>
            </w:pPr>
            <w:r>
              <w:rPr>
                <w:rFonts w:hint="eastAsia" w:ascii="仿宋" w:hAnsi="仿宋" w:eastAsia="仿宋" w:cs="宋体"/>
                <w:kern w:val="0"/>
                <w:sz w:val="32"/>
                <w:szCs w:val="32"/>
              </w:rPr>
              <w:t>编制部门：319成安县审计局</w:t>
            </w:r>
          </w:p>
        </w:tc>
        <w:tc>
          <w:tcPr>
            <w:tcW w:w="5547" w:type="dxa"/>
            <w:tcBorders>
              <w:top w:val="nil"/>
              <w:left w:val="nil"/>
              <w:bottom w:val="nil"/>
              <w:right w:val="nil"/>
            </w:tcBorders>
            <w:noWrap/>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截止时间：</w:t>
            </w:r>
            <w:r>
              <w:rPr>
                <w:rFonts w:ascii="仿宋" w:hAnsi="仿宋" w:eastAsia="仿宋" w:cs="宋体"/>
                <w:kern w:val="0"/>
                <w:sz w:val="32"/>
                <w:szCs w:val="32"/>
              </w:rPr>
              <w:t>201</w:t>
            </w:r>
            <w:r>
              <w:rPr>
                <w:rFonts w:hint="eastAsia" w:ascii="仿宋" w:hAnsi="仿宋" w:eastAsia="仿宋" w:cs="宋体"/>
                <w:kern w:val="0"/>
                <w:sz w:val="32"/>
                <w:szCs w:val="32"/>
                <w:lang w:val="en-US" w:eastAsia="zh-CN"/>
              </w:rPr>
              <w:t>8</w:t>
            </w:r>
            <w:r>
              <w:rPr>
                <w:rFonts w:hint="eastAsia" w:ascii="仿宋" w:hAnsi="仿宋" w:eastAsia="仿宋" w:cs="宋体"/>
                <w:kern w:val="0"/>
                <w:sz w:val="32"/>
                <w:szCs w:val="32"/>
              </w:rPr>
              <w:t>年</w:t>
            </w:r>
            <w:r>
              <w:rPr>
                <w:rFonts w:ascii="仿宋" w:hAnsi="仿宋" w:eastAsia="仿宋" w:cs="宋体"/>
                <w:kern w:val="0"/>
                <w:sz w:val="32"/>
                <w:szCs w:val="32"/>
              </w:rPr>
              <w:t>12</w:t>
            </w:r>
            <w:r>
              <w:rPr>
                <w:rFonts w:hint="eastAsia" w:ascii="仿宋" w:hAnsi="仿宋" w:eastAsia="仿宋" w:cs="宋体"/>
                <w:kern w:val="0"/>
                <w:sz w:val="32"/>
                <w:szCs w:val="32"/>
              </w:rPr>
              <w:t>月</w:t>
            </w:r>
            <w:r>
              <w:rPr>
                <w:rFonts w:ascii="仿宋" w:hAnsi="仿宋" w:eastAsia="仿宋" w:cs="宋体"/>
                <w:kern w:val="0"/>
                <w:sz w:val="32"/>
                <w:szCs w:val="32"/>
              </w:rPr>
              <w:t>31</w:t>
            </w:r>
            <w:r>
              <w:rPr>
                <w:rFonts w:hint="eastAsia" w:ascii="仿宋" w:hAnsi="仿宋" w:eastAsia="仿宋" w:cs="宋体"/>
                <w:kern w:val="0"/>
                <w:sz w:val="32"/>
                <w:szCs w:val="32"/>
              </w:rPr>
              <w:t>日</w:t>
            </w:r>
          </w:p>
        </w:tc>
      </w:tr>
      <w:tr>
        <w:tblPrEx>
          <w:tblCellMar>
            <w:top w:w="0" w:type="dxa"/>
            <w:left w:w="108" w:type="dxa"/>
            <w:bottom w:w="0" w:type="dxa"/>
            <w:right w:w="108" w:type="dxa"/>
          </w:tblCellMar>
        </w:tblPrEx>
        <w:trPr>
          <w:trHeight w:val="645" w:hRule="atLeast"/>
        </w:trPr>
        <w:tc>
          <w:tcPr>
            <w:tcW w:w="57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Times New Roman"/>
                <w:b/>
                <w:bCs/>
                <w:kern w:val="0"/>
                <w:sz w:val="32"/>
                <w:szCs w:val="32"/>
              </w:rPr>
            </w:pPr>
            <w:r>
              <w:rPr>
                <w:rFonts w:hint="eastAsia" w:ascii="仿宋" w:hAnsi="仿宋" w:eastAsia="仿宋" w:cs="宋体"/>
                <w:b/>
                <w:bCs/>
                <w:kern w:val="0"/>
                <w:sz w:val="32"/>
                <w:szCs w:val="32"/>
              </w:rPr>
              <w:t>项目</w:t>
            </w:r>
          </w:p>
        </w:tc>
        <w:tc>
          <w:tcPr>
            <w:tcW w:w="141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Times New Roman"/>
                <w:b/>
                <w:bCs/>
                <w:kern w:val="0"/>
                <w:sz w:val="32"/>
                <w:szCs w:val="32"/>
              </w:rPr>
            </w:pPr>
            <w:r>
              <w:rPr>
                <w:rFonts w:hint="eastAsia" w:ascii="仿宋" w:hAnsi="仿宋" w:eastAsia="仿宋" w:cs="宋体"/>
                <w:b/>
                <w:bCs/>
                <w:kern w:val="0"/>
                <w:sz w:val="32"/>
                <w:szCs w:val="32"/>
              </w:rPr>
              <w:t>数量</w:t>
            </w:r>
          </w:p>
        </w:tc>
        <w:tc>
          <w:tcPr>
            <w:tcW w:w="554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Times New Roman"/>
                <w:b/>
                <w:bCs/>
                <w:kern w:val="0"/>
                <w:sz w:val="32"/>
                <w:szCs w:val="32"/>
              </w:rPr>
            </w:pPr>
            <w:r>
              <w:rPr>
                <w:rFonts w:hint="eastAsia" w:ascii="仿宋" w:hAnsi="仿宋" w:eastAsia="仿宋" w:cs="宋体"/>
                <w:b/>
                <w:bCs/>
                <w:kern w:val="0"/>
                <w:sz w:val="32"/>
                <w:szCs w:val="32"/>
              </w:rPr>
              <w:t>价值（金额单位：万元）</w:t>
            </w: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Times New Roman"/>
                <w:kern w:val="0"/>
                <w:sz w:val="32"/>
                <w:szCs w:val="32"/>
              </w:rPr>
            </w:pPr>
            <w:r>
              <w:rPr>
                <w:rFonts w:hint="eastAsia" w:ascii="仿宋" w:hAnsi="仿宋" w:eastAsia="仿宋" w:cs="宋体"/>
                <w:kern w:val="0"/>
                <w:sz w:val="32"/>
                <w:szCs w:val="32"/>
              </w:rPr>
              <w:t>资产总额</w:t>
            </w:r>
          </w:p>
        </w:tc>
        <w:tc>
          <w:tcPr>
            <w:tcW w:w="141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32"/>
                <w:szCs w:val="32"/>
              </w:rPr>
            </w:pPr>
            <w:r>
              <w:rPr>
                <w:rFonts w:ascii="仿宋" w:hAnsi="仿宋" w:eastAsia="仿宋" w:cs="宋体"/>
                <w:kern w:val="0"/>
                <w:sz w:val="32"/>
                <w:szCs w:val="32"/>
              </w:rPr>
              <w:t>——</w:t>
            </w:r>
          </w:p>
        </w:tc>
        <w:tc>
          <w:tcPr>
            <w:tcW w:w="554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29.52</w:t>
            </w: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Times New Roman"/>
                <w:kern w:val="0"/>
                <w:sz w:val="32"/>
                <w:szCs w:val="32"/>
              </w:rPr>
            </w:pPr>
            <w:r>
              <w:rPr>
                <w:rFonts w:ascii="仿宋" w:hAnsi="仿宋" w:eastAsia="仿宋" w:cs="宋体"/>
                <w:kern w:val="0"/>
                <w:sz w:val="32"/>
                <w:szCs w:val="32"/>
              </w:rPr>
              <w:t>1</w:t>
            </w:r>
            <w:r>
              <w:rPr>
                <w:rFonts w:hint="eastAsia" w:ascii="仿宋" w:hAnsi="仿宋" w:eastAsia="仿宋" w:cs="宋体"/>
                <w:kern w:val="0"/>
                <w:sz w:val="32"/>
                <w:szCs w:val="32"/>
              </w:rPr>
              <w:t>、房屋（平方米）</w:t>
            </w:r>
          </w:p>
        </w:tc>
        <w:tc>
          <w:tcPr>
            <w:tcW w:w="1416" w:type="dxa"/>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32"/>
                <w:szCs w:val="32"/>
              </w:rPr>
            </w:pPr>
            <w:r>
              <w:rPr>
                <w:rFonts w:hint="eastAsia" w:ascii="仿宋" w:hAnsi="仿宋" w:eastAsia="仿宋" w:cs="Times New Roman"/>
                <w:kern w:val="0"/>
                <w:sz w:val="32"/>
                <w:szCs w:val="32"/>
              </w:rPr>
              <w:t>350</w:t>
            </w:r>
          </w:p>
        </w:tc>
        <w:tc>
          <w:tcPr>
            <w:tcW w:w="5547" w:type="dxa"/>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32"/>
                <w:szCs w:val="32"/>
              </w:rPr>
            </w:pP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Times New Roman"/>
                <w:kern w:val="0"/>
                <w:sz w:val="32"/>
                <w:szCs w:val="32"/>
              </w:rPr>
            </w:pPr>
            <w:r>
              <w:rPr>
                <w:rFonts w:hint="eastAsia" w:ascii="仿宋" w:hAnsi="仿宋" w:eastAsia="仿宋" w:cs="宋体"/>
                <w:kern w:val="0"/>
                <w:sz w:val="32"/>
                <w:szCs w:val="32"/>
              </w:rPr>
              <w:t>其中：办公用房（平方米）</w:t>
            </w:r>
          </w:p>
        </w:tc>
        <w:tc>
          <w:tcPr>
            <w:tcW w:w="1416" w:type="dxa"/>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32"/>
                <w:szCs w:val="32"/>
              </w:rPr>
            </w:pPr>
            <w:r>
              <w:rPr>
                <w:rFonts w:hint="eastAsia" w:ascii="仿宋" w:hAnsi="仿宋" w:eastAsia="仿宋" w:cs="Times New Roman"/>
                <w:kern w:val="0"/>
                <w:sz w:val="32"/>
                <w:szCs w:val="32"/>
              </w:rPr>
              <w:t>320</w:t>
            </w:r>
          </w:p>
        </w:tc>
        <w:tc>
          <w:tcPr>
            <w:tcW w:w="5547" w:type="dxa"/>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32"/>
                <w:szCs w:val="32"/>
              </w:rPr>
            </w:pPr>
            <w:r>
              <w:rPr>
                <w:rFonts w:hint="eastAsia" w:ascii="仿宋" w:hAnsi="仿宋" w:eastAsia="仿宋" w:cs="Times New Roman"/>
                <w:kern w:val="0"/>
                <w:sz w:val="32"/>
                <w:szCs w:val="32"/>
              </w:rPr>
              <w:t>在政府集中办公</w:t>
            </w: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Times New Roman"/>
                <w:kern w:val="0"/>
                <w:sz w:val="32"/>
                <w:szCs w:val="32"/>
              </w:rPr>
            </w:pPr>
            <w:r>
              <w:rPr>
                <w:rFonts w:ascii="仿宋" w:hAnsi="仿宋" w:eastAsia="仿宋" w:cs="宋体"/>
                <w:kern w:val="0"/>
                <w:sz w:val="32"/>
                <w:szCs w:val="32"/>
              </w:rPr>
              <w:t>2</w:t>
            </w:r>
            <w:r>
              <w:rPr>
                <w:rFonts w:hint="eastAsia" w:ascii="仿宋" w:hAnsi="仿宋" w:eastAsia="仿宋" w:cs="宋体"/>
                <w:kern w:val="0"/>
                <w:sz w:val="32"/>
                <w:szCs w:val="32"/>
              </w:rPr>
              <w:t>、车辆（台、辆）</w:t>
            </w:r>
          </w:p>
        </w:tc>
        <w:tc>
          <w:tcPr>
            <w:tcW w:w="1416" w:type="dxa"/>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32"/>
                <w:szCs w:val="32"/>
              </w:rPr>
            </w:pPr>
            <w:r>
              <w:rPr>
                <w:rFonts w:hint="eastAsia" w:ascii="仿宋" w:hAnsi="仿宋" w:eastAsia="仿宋" w:cs="Times New Roman"/>
                <w:kern w:val="0"/>
                <w:sz w:val="32"/>
                <w:szCs w:val="32"/>
              </w:rPr>
              <w:t>1</w:t>
            </w:r>
          </w:p>
        </w:tc>
        <w:tc>
          <w:tcPr>
            <w:tcW w:w="5547" w:type="dxa"/>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32"/>
                <w:szCs w:val="32"/>
              </w:rPr>
            </w:pPr>
            <w:r>
              <w:rPr>
                <w:rFonts w:hint="eastAsia" w:ascii="仿宋" w:hAnsi="仿宋" w:eastAsia="仿宋" w:cs="Times New Roman"/>
                <w:kern w:val="0"/>
                <w:sz w:val="32"/>
                <w:szCs w:val="32"/>
              </w:rPr>
              <w:t>16</w:t>
            </w: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32"/>
                <w:szCs w:val="32"/>
              </w:rPr>
            </w:pPr>
            <w:r>
              <w:rPr>
                <w:rFonts w:ascii="仿宋" w:hAnsi="仿宋" w:eastAsia="仿宋" w:cs="宋体"/>
                <w:kern w:val="0"/>
                <w:sz w:val="32"/>
                <w:szCs w:val="32"/>
              </w:rPr>
              <w:t>3</w:t>
            </w:r>
            <w:r>
              <w:rPr>
                <w:rFonts w:hint="eastAsia" w:ascii="仿宋" w:hAnsi="仿宋" w:eastAsia="仿宋" w:cs="宋体"/>
                <w:kern w:val="0"/>
                <w:sz w:val="32"/>
                <w:szCs w:val="32"/>
              </w:rPr>
              <w:t>、单价在</w:t>
            </w:r>
            <w:r>
              <w:rPr>
                <w:rFonts w:ascii="仿宋" w:hAnsi="仿宋" w:eastAsia="仿宋" w:cs="宋体"/>
                <w:kern w:val="0"/>
                <w:sz w:val="32"/>
                <w:szCs w:val="32"/>
              </w:rPr>
              <w:t>50</w:t>
            </w:r>
            <w:r>
              <w:rPr>
                <w:rFonts w:hint="eastAsia" w:ascii="仿宋" w:hAnsi="仿宋" w:eastAsia="仿宋" w:cs="宋体"/>
                <w:kern w:val="0"/>
                <w:sz w:val="32"/>
                <w:szCs w:val="32"/>
              </w:rPr>
              <w:t>万元以上的设备</w:t>
            </w:r>
          </w:p>
        </w:tc>
        <w:tc>
          <w:tcPr>
            <w:tcW w:w="1416" w:type="dxa"/>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32"/>
                <w:szCs w:val="32"/>
              </w:rPr>
            </w:pPr>
            <w:r>
              <w:rPr>
                <w:rFonts w:hint="eastAsia" w:ascii="仿宋" w:hAnsi="仿宋" w:eastAsia="仿宋" w:cs="Times New Roman"/>
                <w:kern w:val="0"/>
                <w:sz w:val="32"/>
                <w:szCs w:val="32"/>
              </w:rPr>
              <w:t>0</w:t>
            </w:r>
          </w:p>
        </w:tc>
        <w:tc>
          <w:tcPr>
            <w:tcW w:w="5547" w:type="dxa"/>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32"/>
                <w:szCs w:val="32"/>
              </w:rPr>
            </w:pPr>
            <w:r>
              <w:rPr>
                <w:rFonts w:hint="eastAsia" w:ascii="仿宋" w:hAnsi="仿宋" w:eastAsia="仿宋" w:cs="Times New Roman"/>
                <w:kern w:val="0"/>
                <w:sz w:val="32"/>
                <w:szCs w:val="32"/>
              </w:rPr>
              <w:t>0</w:t>
            </w: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Times New Roman"/>
                <w:kern w:val="0"/>
                <w:sz w:val="32"/>
                <w:szCs w:val="32"/>
              </w:rPr>
            </w:pPr>
            <w:r>
              <w:rPr>
                <w:rFonts w:ascii="仿宋" w:hAnsi="仿宋" w:eastAsia="仿宋" w:cs="宋体"/>
                <w:kern w:val="0"/>
                <w:sz w:val="32"/>
                <w:szCs w:val="32"/>
              </w:rPr>
              <w:t>4</w:t>
            </w:r>
            <w:r>
              <w:rPr>
                <w:rFonts w:hint="eastAsia" w:ascii="仿宋" w:hAnsi="仿宋" w:eastAsia="仿宋" w:cs="宋体"/>
                <w:kern w:val="0"/>
                <w:sz w:val="32"/>
                <w:szCs w:val="32"/>
              </w:rPr>
              <w:t>、其他固定资产</w:t>
            </w:r>
          </w:p>
        </w:tc>
        <w:tc>
          <w:tcPr>
            <w:tcW w:w="1416" w:type="dxa"/>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32"/>
                <w:szCs w:val="32"/>
              </w:rPr>
            </w:pPr>
            <w:r>
              <w:rPr>
                <w:rFonts w:hint="eastAsia" w:ascii="仿宋" w:hAnsi="仿宋" w:eastAsia="仿宋" w:cs="Times New Roman"/>
                <w:kern w:val="0"/>
                <w:sz w:val="32"/>
                <w:szCs w:val="32"/>
              </w:rPr>
              <w:t>16</w:t>
            </w:r>
          </w:p>
        </w:tc>
        <w:tc>
          <w:tcPr>
            <w:tcW w:w="5547" w:type="dxa"/>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32"/>
                <w:szCs w:val="32"/>
              </w:rPr>
            </w:pPr>
            <w:r>
              <w:rPr>
                <w:rFonts w:hint="eastAsia" w:ascii="仿宋" w:hAnsi="仿宋" w:eastAsia="仿宋" w:cs="Times New Roman"/>
                <w:kern w:val="0"/>
                <w:sz w:val="32"/>
                <w:szCs w:val="32"/>
              </w:rPr>
              <w:t>13.52</w:t>
            </w:r>
          </w:p>
        </w:tc>
      </w:tr>
    </w:tbl>
    <w:p>
      <w:pPr>
        <w:widowControl/>
        <w:spacing w:line="360" w:lineRule="auto"/>
        <w:jc w:val="left"/>
        <w:rPr>
          <w:rFonts w:ascii="Calibri" w:hAnsi="Calibri" w:eastAsia="仿宋_GB2312" w:cs="Calibri"/>
          <w:b/>
          <w:kern w:val="0"/>
          <w:sz w:val="32"/>
          <w:szCs w:val="32"/>
        </w:rPr>
      </w:pPr>
    </w:p>
    <w:p>
      <w:pPr>
        <w:widowControl/>
        <w:spacing w:line="360" w:lineRule="auto"/>
        <w:ind w:firstLine="964" w:firstLineChars="300"/>
        <w:jc w:val="left"/>
        <w:rPr>
          <w:rFonts w:ascii="黑体" w:hAnsi="黑体" w:eastAsia="黑体" w:cs="仿宋"/>
          <w:kern w:val="0"/>
          <w:sz w:val="32"/>
          <w:szCs w:val="32"/>
        </w:rPr>
      </w:pPr>
      <w:r>
        <w:rPr>
          <w:rFonts w:hint="eastAsia" w:ascii="黑体" w:hAnsi="黑体" w:eastAsia="黑体" w:cs="仿宋_GB2312"/>
          <w:b/>
          <w:kern w:val="0"/>
          <w:sz w:val="32"/>
          <w:szCs w:val="32"/>
        </w:rPr>
        <w:t>八、</w:t>
      </w:r>
      <w:r>
        <w:rPr>
          <w:rFonts w:hint="eastAsia" w:ascii="黑体" w:hAnsi="黑体" w:eastAsia="黑体" w:cs="仿宋"/>
          <w:b/>
          <w:kern w:val="0"/>
          <w:sz w:val="32"/>
          <w:szCs w:val="32"/>
        </w:rPr>
        <w:t>名词解释</w:t>
      </w:r>
      <w:r>
        <w:rPr>
          <w:rFonts w:hint="eastAsia" w:ascii="黑体" w:hAnsi="黑体" w:eastAsia="黑体" w:cs="仿宋"/>
          <w:kern w:val="0"/>
          <w:sz w:val="32"/>
          <w:szCs w:val="32"/>
        </w:rPr>
        <w:t> </w:t>
      </w:r>
    </w:p>
    <w:p>
      <w:pPr>
        <w:widowControl/>
        <w:spacing w:line="360" w:lineRule="auto"/>
        <w:ind w:firstLine="964" w:firstLineChars="300"/>
        <w:jc w:val="left"/>
        <w:rPr>
          <w:rFonts w:ascii="仿宋" w:hAnsi="仿宋" w:eastAsia="仿宋" w:cs="仿宋"/>
          <w:kern w:val="0"/>
          <w:sz w:val="32"/>
          <w:szCs w:val="32"/>
        </w:rPr>
      </w:pPr>
      <w:r>
        <w:rPr>
          <w:rFonts w:hint="eastAsia" w:ascii="楷体" w:hAnsi="楷体" w:eastAsia="楷体" w:cs="仿宋"/>
          <w:b/>
          <w:bCs/>
          <w:kern w:val="0"/>
          <w:sz w:val="32"/>
          <w:szCs w:val="32"/>
        </w:rPr>
        <w:t>1、财政拨款收入</w:t>
      </w:r>
      <w:r>
        <w:rPr>
          <w:rFonts w:hint="eastAsia" w:ascii="仿宋" w:hAnsi="仿宋" w:eastAsia="仿宋" w:cs="仿宋"/>
          <w:bCs/>
          <w:kern w:val="0"/>
          <w:sz w:val="32"/>
          <w:szCs w:val="32"/>
        </w:rPr>
        <w:t>：指</w:t>
      </w:r>
      <w:r>
        <w:rPr>
          <w:rFonts w:hint="eastAsia" w:ascii="仿宋" w:hAnsi="仿宋" w:eastAsia="仿宋" w:cs="仿宋"/>
          <w:kern w:val="0"/>
          <w:sz w:val="32"/>
          <w:szCs w:val="32"/>
        </w:rPr>
        <w:t>财政当年拨付的资金。</w:t>
      </w:r>
    </w:p>
    <w:p>
      <w:pPr>
        <w:widowControl/>
        <w:spacing w:line="360" w:lineRule="auto"/>
        <w:ind w:firstLine="964" w:firstLineChars="300"/>
        <w:jc w:val="left"/>
        <w:rPr>
          <w:rFonts w:ascii="微软雅黑" w:hAnsi="微软雅黑" w:eastAsia="微软雅黑" w:cs="微软雅黑"/>
          <w:kern w:val="0"/>
          <w:sz w:val="24"/>
          <w:szCs w:val="24"/>
        </w:rPr>
      </w:pPr>
      <w:r>
        <w:rPr>
          <w:rFonts w:hint="eastAsia" w:ascii="楷体" w:hAnsi="楷体" w:eastAsia="楷体" w:cs="仿宋"/>
          <w:b/>
          <w:kern w:val="0"/>
          <w:sz w:val="32"/>
          <w:szCs w:val="32"/>
        </w:rPr>
        <w:t>2、“三公”经费</w:t>
      </w:r>
      <w:r>
        <w:rPr>
          <w:rFonts w:hint="eastAsia" w:ascii="仿宋" w:hAnsi="仿宋" w:eastAsia="仿宋" w:cs="仿宋"/>
          <w:kern w:val="0"/>
          <w:sz w:val="32"/>
          <w:szCs w:val="32"/>
        </w:rPr>
        <w:t>：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w:t>
      </w:r>
      <w:r>
        <w:rPr>
          <w:rFonts w:hint="eastAsia" w:ascii="仿宋" w:hAnsi="仿宋" w:eastAsia="仿宋" w:cs="仿宋"/>
          <w:kern w:val="0"/>
          <w:sz w:val="32"/>
          <w:szCs w:val="32"/>
          <w:lang w:eastAsia="zh-CN"/>
        </w:rPr>
        <w:t>等</w:t>
      </w:r>
      <w:r>
        <w:rPr>
          <w:rFonts w:hint="eastAsia" w:ascii="仿宋" w:hAnsi="仿宋" w:eastAsia="仿宋" w:cs="仿宋"/>
          <w:kern w:val="0"/>
          <w:sz w:val="32"/>
          <w:szCs w:val="32"/>
        </w:rPr>
        <w:t>支出，公务用车指用于履行公务的机动车辆，包括领导干部专车、一般公务用车和执法执勤等业务用车。</w:t>
      </w:r>
    </w:p>
    <w:p>
      <w:pPr>
        <w:widowControl/>
        <w:spacing w:line="360" w:lineRule="auto"/>
        <w:ind w:firstLine="643" w:firstLineChars="200"/>
        <w:jc w:val="left"/>
        <w:rPr>
          <w:rFonts w:ascii="仿宋" w:hAnsi="仿宋" w:eastAsia="仿宋" w:cs="仿宋"/>
          <w:b/>
          <w:kern w:val="0"/>
          <w:sz w:val="32"/>
          <w:szCs w:val="32"/>
        </w:rPr>
      </w:pPr>
      <w:r>
        <w:rPr>
          <w:rFonts w:hint="eastAsia" w:ascii="楷体" w:hAnsi="楷体" w:eastAsia="楷体" w:cs="微软雅黑"/>
          <w:b/>
          <w:kern w:val="0"/>
          <w:sz w:val="32"/>
          <w:szCs w:val="32"/>
        </w:rPr>
        <w:t>3</w:t>
      </w:r>
      <w:r>
        <w:rPr>
          <w:rFonts w:hint="eastAsia" w:ascii="楷体" w:hAnsi="楷体" w:eastAsia="楷体" w:cs="仿宋"/>
          <w:b/>
          <w:kern w:val="0"/>
          <w:sz w:val="32"/>
          <w:szCs w:val="32"/>
        </w:rPr>
        <w:t>、年初结转和结余</w:t>
      </w:r>
      <w:r>
        <w:rPr>
          <w:rFonts w:hint="eastAsia" w:ascii="仿宋" w:hAnsi="仿宋" w:eastAsia="仿宋" w:cs="仿宋"/>
          <w:kern w:val="0"/>
          <w:sz w:val="32"/>
          <w:szCs w:val="32"/>
        </w:rPr>
        <w:t>：指以前年度尚未完成，结转到本年仍按照原规定用途继续使用的资金，或项目已完成等产生的结余资金。</w:t>
      </w:r>
      <w:r>
        <w:rPr>
          <w:rFonts w:hint="eastAsia" w:ascii="仿宋" w:hAnsi="仿宋" w:eastAsia="仿宋" w:cs="仿宋"/>
          <w:b/>
          <w:kern w:val="0"/>
          <w:sz w:val="32"/>
          <w:szCs w:val="32"/>
        </w:rPr>
        <w:t> </w:t>
      </w:r>
    </w:p>
    <w:p>
      <w:pPr>
        <w:widowControl/>
        <w:spacing w:line="360" w:lineRule="auto"/>
        <w:ind w:firstLine="643" w:firstLineChars="200"/>
        <w:jc w:val="left"/>
        <w:rPr>
          <w:rFonts w:ascii="仿宋" w:hAnsi="仿宋" w:eastAsia="仿宋" w:cs="仿宋"/>
          <w:b/>
          <w:kern w:val="0"/>
          <w:sz w:val="32"/>
          <w:szCs w:val="32"/>
        </w:rPr>
      </w:pPr>
      <w:r>
        <w:rPr>
          <w:rFonts w:hint="eastAsia" w:ascii="楷体" w:hAnsi="楷体" w:eastAsia="楷体" w:cs="仿宋"/>
          <w:b/>
          <w:kern w:val="0"/>
          <w:sz w:val="32"/>
          <w:szCs w:val="32"/>
        </w:rPr>
        <w:t>4、基本支出</w:t>
      </w:r>
      <w:r>
        <w:rPr>
          <w:rFonts w:hint="eastAsia" w:ascii="仿宋" w:hAnsi="仿宋" w:eastAsia="仿宋" w:cs="仿宋"/>
          <w:kern w:val="0"/>
          <w:sz w:val="32"/>
          <w:szCs w:val="32"/>
        </w:rPr>
        <w:t>：指单位为了保障其正常运转、完成日常工作任务而发生的人员支出和公用支出。</w:t>
      </w:r>
      <w:r>
        <w:rPr>
          <w:rFonts w:hint="eastAsia" w:ascii="仿宋" w:hAnsi="仿宋" w:eastAsia="仿宋" w:cs="仿宋"/>
          <w:b/>
          <w:kern w:val="0"/>
          <w:sz w:val="32"/>
          <w:szCs w:val="32"/>
        </w:rPr>
        <w:t> </w:t>
      </w:r>
    </w:p>
    <w:p>
      <w:pPr>
        <w:widowControl/>
        <w:spacing w:line="360" w:lineRule="auto"/>
        <w:ind w:firstLine="640" w:firstLineChars="200"/>
        <w:jc w:val="left"/>
        <w:rPr>
          <w:rFonts w:ascii="仿宋" w:hAnsi="仿宋" w:eastAsia="仿宋" w:cs="仿宋"/>
          <w:kern w:val="0"/>
          <w:sz w:val="32"/>
          <w:szCs w:val="32"/>
        </w:rPr>
      </w:pPr>
      <w:r>
        <w:rPr>
          <w:rFonts w:hint="eastAsia" w:ascii="楷体" w:hAnsi="楷体" w:eastAsia="楷体" w:cs="仿宋"/>
          <w:kern w:val="0"/>
          <w:sz w:val="32"/>
          <w:szCs w:val="32"/>
        </w:rPr>
        <w:t>5、项目支出</w:t>
      </w:r>
      <w:r>
        <w:rPr>
          <w:rFonts w:hint="eastAsia" w:ascii="仿宋" w:hAnsi="仿宋" w:eastAsia="仿宋" w:cs="仿宋"/>
          <w:b/>
          <w:kern w:val="0"/>
          <w:sz w:val="32"/>
          <w:szCs w:val="32"/>
        </w:rPr>
        <w:t>：</w:t>
      </w:r>
      <w:r>
        <w:rPr>
          <w:rFonts w:hint="eastAsia" w:ascii="仿宋" w:hAnsi="仿宋" w:eastAsia="仿宋" w:cs="仿宋"/>
          <w:kern w:val="0"/>
          <w:sz w:val="32"/>
          <w:szCs w:val="32"/>
        </w:rPr>
        <w:t>指单位为了特定的工作任务和事业发展目标，在基本支出之外所发生的支出。</w:t>
      </w:r>
    </w:p>
    <w:p>
      <w:pPr>
        <w:widowControl/>
        <w:spacing w:line="360" w:lineRule="auto"/>
        <w:ind w:firstLine="640" w:firstLineChars="200"/>
        <w:jc w:val="left"/>
        <w:rPr>
          <w:rFonts w:ascii="黑体" w:hAnsi="黑体" w:eastAsia="黑体" w:cs="仿宋"/>
          <w:kern w:val="0"/>
          <w:sz w:val="32"/>
          <w:szCs w:val="32"/>
        </w:rPr>
      </w:pPr>
      <w:r>
        <w:rPr>
          <w:rFonts w:hint="eastAsia" w:ascii="黑体" w:hAnsi="黑体" w:eastAsia="黑体" w:cs="仿宋"/>
          <w:kern w:val="0"/>
          <w:sz w:val="32"/>
          <w:szCs w:val="32"/>
        </w:rPr>
        <w:t>九、其他需要说明的事项</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无其他需要说明的事项。</w:t>
      </w:r>
    </w:p>
    <w:p>
      <w:pPr>
        <w:widowControl/>
        <w:spacing w:line="360" w:lineRule="auto"/>
        <w:ind w:firstLine="420" w:firstLineChars="200"/>
        <w:jc w:val="left"/>
      </w:pPr>
    </w:p>
    <w:sectPr>
      <w:footerReference r:id="rId3" w:type="default"/>
      <w:pgSz w:w="16839" w:h="11907" w:orient="landscape"/>
      <w:pgMar w:top="1134" w:right="1021" w:bottom="1134" w:left="102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2553723"/>
    </w:sdtPr>
    <w:sdtContent>
      <w:p>
        <w:pPr>
          <w:pStyle w:val="3"/>
          <w:jc w:val="center"/>
        </w:pPr>
        <w:r>
          <w:fldChar w:fldCharType="begin"/>
        </w:r>
        <w:r>
          <w:instrText xml:space="preserve">PAGE   \* MERGEFORMAT</w:instrText>
        </w:r>
        <w:r>
          <w:fldChar w:fldCharType="separate"/>
        </w:r>
        <w:r>
          <w:rPr>
            <w:lang w:val="zh-CN"/>
          </w:rPr>
          <w:t>10</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677562"/>
    <w:multiLevelType w:val="singleLevel"/>
    <w:tmpl w:val="DA677562"/>
    <w:lvl w:ilvl="0" w:tentative="0">
      <w:start w:val="5"/>
      <w:numFmt w:val="chineseCounting"/>
      <w:suff w:val="nothing"/>
      <w:lvlText w:val="%1、"/>
      <w:lvlJc w:val="left"/>
      <w:rPr>
        <w:rFonts w:hint="eastAsia"/>
      </w:rPr>
    </w:lvl>
  </w:abstractNum>
  <w:abstractNum w:abstractNumId="1">
    <w:nsid w:val="3EA466F3"/>
    <w:multiLevelType w:val="multilevel"/>
    <w:tmpl w:val="3EA466F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IyYjVkM2Q3OGI3NjgyMmRhNzc4Mzg1ZjJiNjZhOGYifQ=="/>
  </w:docVars>
  <w:rsids>
    <w:rsidRoot w:val="00E810D6"/>
    <w:rsid w:val="00056D43"/>
    <w:rsid w:val="0014701B"/>
    <w:rsid w:val="001700F7"/>
    <w:rsid w:val="0019434D"/>
    <w:rsid w:val="00197767"/>
    <w:rsid w:val="001B21CC"/>
    <w:rsid w:val="001B565C"/>
    <w:rsid w:val="001E5CC4"/>
    <w:rsid w:val="00201474"/>
    <w:rsid w:val="00242910"/>
    <w:rsid w:val="00273898"/>
    <w:rsid w:val="00280EC0"/>
    <w:rsid w:val="002817F4"/>
    <w:rsid w:val="002E3A95"/>
    <w:rsid w:val="003276E5"/>
    <w:rsid w:val="003466C0"/>
    <w:rsid w:val="00346A54"/>
    <w:rsid w:val="00367009"/>
    <w:rsid w:val="003933F1"/>
    <w:rsid w:val="003A52C4"/>
    <w:rsid w:val="003D4529"/>
    <w:rsid w:val="003F04F8"/>
    <w:rsid w:val="00513E63"/>
    <w:rsid w:val="005321C6"/>
    <w:rsid w:val="00543D6B"/>
    <w:rsid w:val="005566D7"/>
    <w:rsid w:val="00592153"/>
    <w:rsid w:val="005D136A"/>
    <w:rsid w:val="005D201E"/>
    <w:rsid w:val="005E0251"/>
    <w:rsid w:val="00623122"/>
    <w:rsid w:val="0062621A"/>
    <w:rsid w:val="00637C9B"/>
    <w:rsid w:val="00685811"/>
    <w:rsid w:val="006A1896"/>
    <w:rsid w:val="006D1C5B"/>
    <w:rsid w:val="007100CC"/>
    <w:rsid w:val="00716119"/>
    <w:rsid w:val="00727E15"/>
    <w:rsid w:val="00731ECE"/>
    <w:rsid w:val="00750FA8"/>
    <w:rsid w:val="00781C35"/>
    <w:rsid w:val="007A507B"/>
    <w:rsid w:val="007D6BF0"/>
    <w:rsid w:val="007F6118"/>
    <w:rsid w:val="00803948"/>
    <w:rsid w:val="008058DC"/>
    <w:rsid w:val="00834572"/>
    <w:rsid w:val="00881C85"/>
    <w:rsid w:val="008C7744"/>
    <w:rsid w:val="00904E2A"/>
    <w:rsid w:val="00905E04"/>
    <w:rsid w:val="00912B9F"/>
    <w:rsid w:val="00915985"/>
    <w:rsid w:val="00932E94"/>
    <w:rsid w:val="009629CF"/>
    <w:rsid w:val="00994454"/>
    <w:rsid w:val="009C1FB9"/>
    <w:rsid w:val="009D60BC"/>
    <w:rsid w:val="00A07D70"/>
    <w:rsid w:val="00A15186"/>
    <w:rsid w:val="00A20528"/>
    <w:rsid w:val="00A80304"/>
    <w:rsid w:val="00A82369"/>
    <w:rsid w:val="00AF3E48"/>
    <w:rsid w:val="00AF5DDC"/>
    <w:rsid w:val="00B03B8A"/>
    <w:rsid w:val="00B36E6E"/>
    <w:rsid w:val="00B62B1E"/>
    <w:rsid w:val="00B77F57"/>
    <w:rsid w:val="00BC327A"/>
    <w:rsid w:val="00BE00E0"/>
    <w:rsid w:val="00BF28CF"/>
    <w:rsid w:val="00CB51FE"/>
    <w:rsid w:val="00CC27D5"/>
    <w:rsid w:val="00CF31BA"/>
    <w:rsid w:val="00D10A1E"/>
    <w:rsid w:val="00D74395"/>
    <w:rsid w:val="00DD04FC"/>
    <w:rsid w:val="00DF69A5"/>
    <w:rsid w:val="00E053F0"/>
    <w:rsid w:val="00E562B3"/>
    <w:rsid w:val="00E810D6"/>
    <w:rsid w:val="00F43BFC"/>
    <w:rsid w:val="00F5471B"/>
    <w:rsid w:val="00F83BB9"/>
    <w:rsid w:val="00FA2AF0"/>
    <w:rsid w:val="013B67CD"/>
    <w:rsid w:val="01CA412B"/>
    <w:rsid w:val="020E4C24"/>
    <w:rsid w:val="02100DB1"/>
    <w:rsid w:val="02CD11F4"/>
    <w:rsid w:val="037D399A"/>
    <w:rsid w:val="03B213E5"/>
    <w:rsid w:val="06096D52"/>
    <w:rsid w:val="06550E5D"/>
    <w:rsid w:val="0726741C"/>
    <w:rsid w:val="08787C12"/>
    <w:rsid w:val="08D34D69"/>
    <w:rsid w:val="09357A77"/>
    <w:rsid w:val="09E50DB9"/>
    <w:rsid w:val="0A772B51"/>
    <w:rsid w:val="0B80223E"/>
    <w:rsid w:val="0BB759F9"/>
    <w:rsid w:val="0C2628F8"/>
    <w:rsid w:val="0CBF7A43"/>
    <w:rsid w:val="0DD4180B"/>
    <w:rsid w:val="0E9312FF"/>
    <w:rsid w:val="130B706D"/>
    <w:rsid w:val="139106CF"/>
    <w:rsid w:val="13DE0FA8"/>
    <w:rsid w:val="14333F4B"/>
    <w:rsid w:val="152E1E9D"/>
    <w:rsid w:val="163506CD"/>
    <w:rsid w:val="17252863"/>
    <w:rsid w:val="173C3F94"/>
    <w:rsid w:val="175940C0"/>
    <w:rsid w:val="17C16AC9"/>
    <w:rsid w:val="180D78B9"/>
    <w:rsid w:val="19322288"/>
    <w:rsid w:val="1AEF7278"/>
    <w:rsid w:val="1B2A5EA4"/>
    <w:rsid w:val="1CC97251"/>
    <w:rsid w:val="1CEB0A1C"/>
    <w:rsid w:val="1E8167C1"/>
    <w:rsid w:val="1EAA0AE1"/>
    <w:rsid w:val="21B66276"/>
    <w:rsid w:val="228819EE"/>
    <w:rsid w:val="257B2011"/>
    <w:rsid w:val="265256D5"/>
    <w:rsid w:val="2716314B"/>
    <w:rsid w:val="288A4B30"/>
    <w:rsid w:val="28E516DB"/>
    <w:rsid w:val="299267B6"/>
    <w:rsid w:val="2AD57C75"/>
    <w:rsid w:val="2B3E328E"/>
    <w:rsid w:val="2BAA47A7"/>
    <w:rsid w:val="2C442584"/>
    <w:rsid w:val="2DCE40BA"/>
    <w:rsid w:val="2E066AE5"/>
    <w:rsid w:val="2E2777CE"/>
    <w:rsid w:val="2EE04A84"/>
    <w:rsid w:val="31D059F4"/>
    <w:rsid w:val="32D229F3"/>
    <w:rsid w:val="332A0BBD"/>
    <w:rsid w:val="3387759D"/>
    <w:rsid w:val="351C5D1D"/>
    <w:rsid w:val="36DF5EE5"/>
    <w:rsid w:val="38963AA1"/>
    <w:rsid w:val="39461E7C"/>
    <w:rsid w:val="39A75722"/>
    <w:rsid w:val="3B6E7B6E"/>
    <w:rsid w:val="3C712CD5"/>
    <w:rsid w:val="3CEC5D53"/>
    <w:rsid w:val="3F6F0D7F"/>
    <w:rsid w:val="41A23F6C"/>
    <w:rsid w:val="441C57E9"/>
    <w:rsid w:val="44240E6E"/>
    <w:rsid w:val="44986D47"/>
    <w:rsid w:val="456A5D0D"/>
    <w:rsid w:val="457C0C14"/>
    <w:rsid w:val="45B90BF3"/>
    <w:rsid w:val="460143F1"/>
    <w:rsid w:val="47047404"/>
    <w:rsid w:val="475B18CD"/>
    <w:rsid w:val="47A12020"/>
    <w:rsid w:val="4A4F1F05"/>
    <w:rsid w:val="4B7040C7"/>
    <w:rsid w:val="4CA957E7"/>
    <w:rsid w:val="4D9730D4"/>
    <w:rsid w:val="4E2B2FD2"/>
    <w:rsid w:val="4E4335D2"/>
    <w:rsid w:val="4EB84051"/>
    <w:rsid w:val="51F3063A"/>
    <w:rsid w:val="55325DEE"/>
    <w:rsid w:val="55372497"/>
    <w:rsid w:val="577A72C9"/>
    <w:rsid w:val="59AF56D7"/>
    <w:rsid w:val="5B2B3FCD"/>
    <w:rsid w:val="5BAE356C"/>
    <w:rsid w:val="5CB07A05"/>
    <w:rsid w:val="5ED17601"/>
    <w:rsid w:val="612F2391"/>
    <w:rsid w:val="61897173"/>
    <w:rsid w:val="63836572"/>
    <w:rsid w:val="63F21B1B"/>
    <w:rsid w:val="65493192"/>
    <w:rsid w:val="666C26EF"/>
    <w:rsid w:val="66E76F73"/>
    <w:rsid w:val="6B511389"/>
    <w:rsid w:val="6D5763C1"/>
    <w:rsid w:val="6D81148F"/>
    <w:rsid w:val="6E8006EE"/>
    <w:rsid w:val="6ECC4D84"/>
    <w:rsid w:val="6EE54CEF"/>
    <w:rsid w:val="70BA2DA1"/>
    <w:rsid w:val="71B87B2B"/>
    <w:rsid w:val="729B4F6A"/>
    <w:rsid w:val="72CD6F51"/>
    <w:rsid w:val="733E01F4"/>
    <w:rsid w:val="7424079F"/>
    <w:rsid w:val="74D4598A"/>
    <w:rsid w:val="76DC690F"/>
    <w:rsid w:val="76FD3FC3"/>
    <w:rsid w:val="79AB31A3"/>
    <w:rsid w:val="7AA5545A"/>
    <w:rsid w:val="7BAA5900"/>
    <w:rsid w:val="7D754805"/>
    <w:rsid w:val="7D9A3104"/>
    <w:rsid w:val="7DB94919"/>
    <w:rsid w:val="7F5A54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style>
  <w:style w:type="paragraph" w:styleId="6">
    <w:name w:val="toc 2"/>
    <w:basedOn w:val="1"/>
    <w:next w:val="1"/>
    <w:unhideWhenUsed/>
    <w:qFormat/>
    <w:uiPriority w:val="39"/>
    <w:pPr>
      <w:ind w:left="420" w:leftChars="200"/>
    </w:pPr>
  </w:style>
  <w:style w:type="paragraph" w:styleId="7">
    <w:name w:val="Normal (Web)"/>
    <w:basedOn w:val="1"/>
    <w:qFormat/>
    <w:uiPriority w:val="0"/>
    <w:rPr>
      <w:sz w:val="24"/>
      <w:szCs w:val="24"/>
    </w:rPr>
  </w:style>
  <w:style w:type="table" w:styleId="9">
    <w:name w:val="Table Grid"/>
    <w:basedOn w:val="8"/>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4"/>
    <w:semiHidden/>
    <w:qFormat/>
    <w:uiPriority w:val="99"/>
    <w:rPr>
      <w:sz w:val="18"/>
      <w:szCs w:val="18"/>
    </w:rPr>
  </w:style>
  <w:style w:type="character" w:customStyle="1" w:styleId="12">
    <w:name w:val="页脚 Char"/>
    <w:basedOn w:val="10"/>
    <w:link w:val="3"/>
    <w:qFormat/>
    <w:uiPriority w:val="99"/>
    <w:rPr>
      <w:sz w:val="18"/>
      <w:szCs w:val="18"/>
    </w:rPr>
  </w:style>
  <w:style w:type="paragraph" w:customStyle="1" w:styleId="13">
    <w:name w:val="p0"/>
    <w:basedOn w:val="1"/>
    <w:qFormat/>
    <w:uiPriority w:val="0"/>
    <w:pPr>
      <w:widowControl/>
      <w:ind w:firstLine="420"/>
      <w:jc w:val="left"/>
    </w:pPr>
    <w:rPr>
      <w:kern w:val="0"/>
      <w:sz w:val="20"/>
      <w:szCs w:val="20"/>
    </w:rPr>
  </w:style>
  <w:style w:type="paragraph" w:customStyle="1" w:styleId="14">
    <w:name w:val="列出段落1"/>
    <w:basedOn w:val="1"/>
    <w:unhideWhenUsed/>
    <w:qFormat/>
    <w:uiPriority w:val="99"/>
    <w:pPr>
      <w:ind w:firstLine="420" w:firstLineChars="200"/>
    </w:pPr>
  </w:style>
  <w:style w:type="character" w:customStyle="1" w:styleId="15">
    <w:name w:val="批注框文本 Char"/>
    <w:basedOn w:val="10"/>
    <w:link w:val="2"/>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F7A4510-C616-472C-A444-B21FA729748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4645</Words>
  <Characters>4854</Characters>
  <Lines>32</Lines>
  <Paragraphs>9</Paragraphs>
  <TotalTime>0</TotalTime>
  <ScaleCrop>false</ScaleCrop>
  <LinksUpToDate>false</LinksUpToDate>
  <CharactersWithSpaces>4878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2017-11-11T05:56:00Z</dcterms:created>
  <dc:creator>lenovo</dc:creator>
  <cp:lastModifiedBy>阿利盖利·但丁</cp:lastModifiedBy>
  <cp:lastPrinted>2016-04-01T02:44:00Z</cp:lastPrinted>
  <dcterms:modified xsi:type="dcterms:W3CDTF">2022-08-01T02:28:35Z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6339D35C94BC4BA095F81C27F513E23B</vt:lpwstr>
  </property>
</Properties>
</file>