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5C" w:rsidRDefault="009C14A1">
      <w:pPr>
        <w:tabs>
          <w:tab w:val="left" w:pos="4095"/>
          <w:tab w:val="center" w:pos="7400"/>
        </w:tabs>
        <w:ind w:firstLineChars="400" w:firstLine="1767"/>
        <w:outlineLvl w:val="0"/>
      </w:pPr>
      <w:r>
        <w:rPr>
          <w:rFonts w:ascii="黑体" w:eastAsia="黑体" w:hAnsi="黑体" w:cs="黑体" w:hint="eastAsia"/>
          <w:b/>
          <w:color w:val="000000"/>
          <w:sz w:val="44"/>
          <w:lang w:eastAsia="zh-CN"/>
        </w:rPr>
        <w:t>成安县纪律检查委员会</w:t>
      </w:r>
      <w:r>
        <w:rPr>
          <w:rFonts w:ascii="黑体" w:eastAsia="黑体" w:hAnsi="黑体" w:cs="黑体" w:hint="eastAsia"/>
          <w:b/>
          <w:color w:val="000000"/>
          <w:sz w:val="44"/>
        </w:rPr>
        <w:tab/>
        <w:t>2023</w:t>
      </w:r>
      <w:r>
        <w:rPr>
          <w:rFonts w:ascii="黑体" w:eastAsia="黑体" w:hAnsi="黑体" w:cs="黑体" w:hint="eastAsia"/>
          <w:b/>
          <w:color w:val="000000"/>
          <w:sz w:val="44"/>
          <w:lang w:val="uk-UA"/>
        </w:rPr>
        <w:t>年</w:t>
      </w:r>
      <w:r>
        <w:rPr>
          <w:rFonts w:ascii="黑体" w:eastAsia="黑体" w:hAnsi="黑体" w:cs="黑体" w:hint="eastAsia"/>
          <w:b/>
          <w:color w:val="000000"/>
          <w:sz w:val="44"/>
          <w:lang w:val="uk-UA" w:eastAsia="zh-CN"/>
        </w:rPr>
        <w:t>单位</w:t>
      </w:r>
      <w:r>
        <w:rPr>
          <w:rFonts w:ascii="黑体" w:eastAsia="黑体" w:hAnsi="黑体" w:cs="黑体" w:hint="eastAsia"/>
          <w:b/>
          <w:color w:val="000000"/>
          <w:sz w:val="44"/>
          <w:lang w:val="uk-UA"/>
        </w:rPr>
        <w:t>预算信息公开目录</w:t>
      </w:r>
    </w:p>
    <w:p w:rsidR="0081715C" w:rsidRDefault="009C14A1">
      <w:pPr>
        <w:jc w:val="center"/>
      </w:pPr>
      <w:r>
        <w:rPr>
          <w:rFonts w:ascii="黑体" w:eastAsia="黑体" w:hAnsi="黑体" w:cs="黑体" w:hint="eastAsia"/>
          <w:b/>
          <w:color w:val="000000"/>
          <w:sz w:val="30"/>
        </w:rPr>
        <w:t xml:space="preserve"> </w:t>
      </w:r>
    </w:p>
    <w:p w:rsidR="0081715C" w:rsidRDefault="009C14A1">
      <w:r>
        <w:rPr>
          <w:rFonts w:ascii="方正楷体_GBK" w:eastAsia="方正楷体_GBK" w:hAnsi="方正楷体_GBK" w:cs="方正楷体_GBK" w:hint="eastAsia"/>
          <w:b/>
          <w:color w:val="000000"/>
          <w:sz w:val="28"/>
          <w:lang w:val="uk-UA" w:eastAsia="zh-CN"/>
        </w:rPr>
        <w:t>单位</w:t>
      </w:r>
      <w:r>
        <w:rPr>
          <w:rFonts w:ascii="方正楷体_GBK" w:eastAsia="方正楷体_GBK" w:hAnsi="方正楷体_GBK" w:cs="方正楷体_GBK" w:hint="eastAsia"/>
          <w:b/>
          <w:color w:val="000000"/>
          <w:sz w:val="28"/>
          <w:lang w:val="uk-UA"/>
        </w:rPr>
        <w:t>预算公开表</w:t>
      </w:r>
    </w:p>
    <w:p w:rsidR="0081715C" w:rsidRDefault="002D05F1">
      <w:pPr>
        <w:pStyle w:val="TOC1"/>
        <w:tabs>
          <w:tab w:val="right" w:leader="dot" w:pos="14562"/>
        </w:tabs>
      </w:pPr>
      <w:r w:rsidRPr="002D05F1">
        <w:fldChar w:fldCharType="begin"/>
      </w:r>
      <w:r w:rsidR="009C14A1">
        <w:instrText>TOC \o "2-2" \h \z \u</w:instrText>
      </w:r>
      <w:r w:rsidRPr="002D05F1">
        <w:fldChar w:fldCharType="separate"/>
      </w:r>
      <w:hyperlink r:id="rId8" w:anchor="_Toc_2_2_0000000001" w:history="1">
        <w:r w:rsidR="009C14A1">
          <w:rPr>
            <w:rStyle w:val="a6"/>
            <w:rFonts w:eastAsiaTheme="minorEastAsia" w:hint="eastAsia"/>
            <w:lang w:val="uk-UA" w:eastAsia="zh-CN"/>
          </w:rPr>
          <w:t>单位</w:t>
        </w:r>
        <w:r w:rsidR="009C14A1">
          <w:rPr>
            <w:rStyle w:val="a6"/>
            <w:rFonts w:hint="eastAsia"/>
            <w:lang w:val="uk-UA"/>
          </w:rPr>
          <w:t>预算收支总表</w:t>
        </w:r>
        <w:r w:rsidR="009C14A1">
          <w:rPr>
            <w:rStyle w:val="a6"/>
          </w:rPr>
          <w:tab/>
        </w:r>
        <w:r>
          <w:rPr>
            <w:rStyle w:val="a6"/>
          </w:rPr>
          <w:fldChar w:fldCharType="begin"/>
        </w:r>
        <w:r w:rsidR="009C14A1">
          <w:rPr>
            <w:rStyle w:val="a6"/>
          </w:rPr>
          <w:instrText>PAGEREF _Toc_2_2_0000000001 \h</w:instrText>
        </w:r>
        <w:r>
          <w:rPr>
            <w:rStyle w:val="a6"/>
          </w:rPr>
        </w:r>
        <w:r>
          <w:rPr>
            <w:rStyle w:val="a6"/>
          </w:rPr>
          <w:fldChar w:fldCharType="separate"/>
        </w:r>
        <w:r w:rsidR="009C14A1">
          <w:rPr>
            <w:rStyle w:val="a6"/>
          </w:rPr>
          <w:t>2</w:t>
        </w:r>
        <w:r>
          <w:rPr>
            <w:rStyle w:val="a6"/>
          </w:rPr>
          <w:fldChar w:fldCharType="end"/>
        </w:r>
      </w:hyperlink>
    </w:p>
    <w:p w:rsidR="0081715C" w:rsidRDefault="002D05F1">
      <w:pPr>
        <w:pStyle w:val="TOC1"/>
        <w:tabs>
          <w:tab w:val="right" w:leader="dot" w:pos="14562"/>
        </w:tabs>
      </w:pPr>
      <w:hyperlink r:id="rId9" w:anchor="_Toc_2_2_0000000002" w:history="1">
        <w:r w:rsidR="009C14A1">
          <w:rPr>
            <w:rStyle w:val="a6"/>
            <w:rFonts w:eastAsiaTheme="minorEastAsia" w:hint="eastAsia"/>
            <w:lang w:val="uk-UA" w:eastAsia="zh-CN"/>
          </w:rPr>
          <w:t>单位</w:t>
        </w:r>
        <w:r w:rsidR="009C14A1">
          <w:rPr>
            <w:rStyle w:val="a6"/>
            <w:rFonts w:hint="eastAsia"/>
            <w:lang w:val="uk-UA"/>
          </w:rPr>
          <w:t>预算收入总表</w:t>
        </w:r>
        <w:r w:rsidR="009C14A1">
          <w:rPr>
            <w:rStyle w:val="a6"/>
          </w:rPr>
          <w:tab/>
        </w:r>
        <w:r>
          <w:rPr>
            <w:rStyle w:val="a6"/>
          </w:rPr>
          <w:fldChar w:fldCharType="begin"/>
        </w:r>
        <w:r w:rsidR="009C14A1">
          <w:rPr>
            <w:rStyle w:val="a6"/>
          </w:rPr>
          <w:instrText>PAGEREF _Toc_2_2_0000000002 \h</w:instrText>
        </w:r>
        <w:r>
          <w:rPr>
            <w:rStyle w:val="a6"/>
          </w:rPr>
        </w:r>
        <w:r>
          <w:rPr>
            <w:rStyle w:val="a6"/>
          </w:rPr>
          <w:fldChar w:fldCharType="separate"/>
        </w:r>
        <w:r w:rsidR="009C14A1">
          <w:rPr>
            <w:rStyle w:val="a6"/>
          </w:rPr>
          <w:t>4</w:t>
        </w:r>
        <w:r>
          <w:rPr>
            <w:rStyle w:val="a6"/>
          </w:rPr>
          <w:fldChar w:fldCharType="end"/>
        </w:r>
      </w:hyperlink>
    </w:p>
    <w:p w:rsidR="0081715C" w:rsidRDefault="002D05F1">
      <w:pPr>
        <w:pStyle w:val="TOC1"/>
        <w:tabs>
          <w:tab w:val="right" w:leader="dot" w:pos="14562"/>
        </w:tabs>
      </w:pPr>
      <w:hyperlink r:id="rId10" w:anchor="_Toc_2_2_0000000003" w:history="1">
        <w:r w:rsidR="009C14A1">
          <w:rPr>
            <w:rStyle w:val="a6"/>
            <w:rFonts w:eastAsiaTheme="minorEastAsia" w:hint="eastAsia"/>
            <w:lang w:val="uk-UA" w:eastAsia="zh-CN"/>
          </w:rPr>
          <w:t>单位</w:t>
        </w:r>
        <w:r w:rsidR="009C14A1">
          <w:rPr>
            <w:rStyle w:val="a6"/>
            <w:rFonts w:hint="eastAsia"/>
            <w:lang w:val="uk-UA"/>
          </w:rPr>
          <w:t>预算支出总表</w:t>
        </w:r>
        <w:r w:rsidR="009C14A1">
          <w:rPr>
            <w:rStyle w:val="a6"/>
          </w:rPr>
          <w:tab/>
        </w:r>
        <w:r>
          <w:rPr>
            <w:rStyle w:val="a6"/>
          </w:rPr>
          <w:fldChar w:fldCharType="begin"/>
        </w:r>
        <w:r w:rsidR="009C14A1">
          <w:rPr>
            <w:rStyle w:val="a6"/>
          </w:rPr>
          <w:instrText>PAGEREF _Toc_2_2_0000000003 \h</w:instrText>
        </w:r>
        <w:r>
          <w:rPr>
            <w:rStyle w:val="a6"/>
          </w:rPr>
        </w:r>
        <w:r>
          <w:rPr>
            <w:rStyle w:val="a6"/>
          </w:rPr>
          <w:fldChar w:fldCharType="separate"/>
        </w:r>
        <w:r w:rsidR="009C14A1">
          <w:rPr>
            <w:rStyle w:val="a6"/>
          </w:rPr>
          <w:t>6</w:t>
        </w:r>
        <w:r>
          <w:rPr>
            <w:rStyle w:val="a6"/>
          </w:rPr>
          <w:fldChar w:fldCharType="end"/>
        </w:r>
      </w:hyperlink>
    </w:p>
    <w:p w:rsidR="0081715C" w:rsidRDefault="002D05F1">
      <w:pPr>
        <w:pStyle w:val="TOC1"/>
        <w:tabs>
          <w:tab w:val="right" w:leader="dot" w:pos="14562"/>
        </w:tabs>
      </w:pPr>
      <w:hyperlink r:id="rId11" w:anchor="_Toc_2_2_0000000004" w:history="1">
        <w:r w:rsidR="009C14A1">
          <w:rPr>
            <w:rStyle w:val="a6"/>
            <w:rFonts w:eastAsiaTheme="minorEastAsia" w:hint="eastAsia"/>
            <w:lang w:val="uk-UA" w:eastAsia="zh-CN"/>
          </w:rPr>
          <w:t>单位</w:t>
        </w:r>
        <w:r w:rsidR="009C14A1">
          <w:rPr>
            <w:rStyle w:val="a6"/>
            <w:rFonts w:hint="eastAsia"/>
            <w:lang w:val="uk-UA"/>
          </w:rPr>
          <w:t>预算财政拨款收支总表</w:t>
        </w:r>
        <w:r w:rsidR="009C14A1">
          <w:rPr>
            <w:rStyle w:val="a6"/>
          </w:rPr>
          <w:tab/>
        </w:r>
        <w:r>
          <w:rPr>
            <w:rStyle w:val="a6"/>
          </w:rPr>
          <w:fldChar w:fldCharType="begin"/>
        </w:r>
        <w:r w:rsidR="009C14A1">
          <w:rPr>
            <w:rStyle w:val="a6"/>
          </w:rPr>
          <w:instrText>PAGEREF _Toc_2_2_0000000004 \h</w:instrText>
        </w:r>
        <w:r>
          <w:rPr>
            <w:rStyle w:val="a6"/>
          </w:rPr>
        </w:r>
        <w:r>
          <w:rPr>
            <w:rStyle w:val="a6"/>
          </w:rPr>
          <w:fldChar w:fldCharType="separate"/>
        </w:r>
        <w:r w:rsidR="009C14A1">
          <w:rPr>
            <w:rStyle w:val="a6"/>
          </w:rPr>
          <w:t>7</w:t>
        </w:r>
        <w:r>
          <w:rPr>
            <w:rStyle w:val="a6"/>
          </w:rPr>
          <w:fldChar w:fldCharType="end"/>
        </w:r>
      </w:hyperlink>
    </w:p>
    <w:p w:rsidR="0081715C" w:rsidRDefault="002D05F1">
      <w:pPr>
        <w:pStyle w:val="TOC1"/>
        <w:tabs>
          <w:tab w:val="right" w:leader="dot" w:pos="14562"/>
        </w:tabs>
        <w:rPr>
          <w:lang w:eastAsia="zh-CN"/>
        </w:rPr>
      </w:pPr>
      <w:hyperlink r:id="rId12" w:anchor="_Toc_2_2_0000000005" w:history="1">
        <w:r w:rsidR="009C14A1">
          <w:rPr>
            <w:rStyle w:val="a6"/>
            <w:rFonts w:eastAsiaTheme="minorEastAsia" w:hint="eastAsia"/>
            <w:lang w:val="uk-UA" w:eastAsia="zh-CN"/>
          </w:rPr>
          <w:t>单位</w:t>
        </w:r>
        <w:r w:rsidR="009C14A1">
          <w:rPr>
            <w:rStyle w:val="a6"/>
            <w:rFonts w:hint="eastAsia"/>
            <w:lang w:val="uk-UA"/>
          </w:rPr>
          <w:t>预算一般公共预算财政拨款支出表</w:t>
        </w:r>
        <w:r w:rsidR="009C14A1">
          <w:rPr>
            <w:rStyle w:val="a6"/>
          </w:rPr>
          <w:tab/>
        </w:r>
        <w:r w:rsidR="009C14A1">
          <w:rPr>
            <w:rStyle w:val="a6"/>
            <w:rFonts w:hint="eastAsia"/>
            <w:lang w:eastAsia="zh-CN"/>
          </w:rPr>
          <w:t>1</w:t>
        </w:r>
      </w:hyperlink>
      <w:r w:rsidR="009C14A1">
        <w:rPr>
          <w:rStyle w:val="a6"/>
          <w:rFonts w:hint="eastAsia"/>
          <w:lang w:eastAsia="zh-CN"/>
        </w:rPr>
        <w:t>0</w:t>
      </w:r>
    </w:p>
    <w:p w:rsidR="0081715C" w:rsidRDefault="002D05F1">
      <w:pPr>
        <w:pStyle w:val="TOC1"/>
        <w:tabs>
          <w:tab w:val="right" w:leader="dot" w:pos="14562"/>
        </w:tabs>
      </w:pPr>
      <w:hyperlink r:id="rId13" w:anchor="_Toc_2_2_0000000006" w:history="1">
        <w:r w:rsidR="009C14A1">
          <w:rPr>
            <w:rStyle w:val="a6"/>
            <w:rFonts w:eastAsiaTheme="minorEastAsia" w:hint="eastAsia"/>
            <w:lang w:val="uk-UA" w:eastAsia="zh-CN"/>
          </w:rPr>
          <w:t>单位</w:t>
        </w:r>
        <w:r w:rsidR="009C14A1">
          <w:rPr>
            <w:rStyle w:val="a6"/>
            <w:rFonts w:hint="eastAsia"/>
            <w:lang w:val="uk-UA"/>
          </w:rPr>
          <w:t>预算一般公共预算财政拨款基本支出表</w:t>
        </w:r>
        <w:r w:rsidR="009C14A1">
          <w:rPr>
            <w:rStyle w:val="a6"/>
          </w:rPr>
          <w:tab/>
        </w:r>
        <w:r>
          <w:rPr>
            <w:rStyle w:val="a6"/>
          </w:rPr>
          <w:fldChar w:fldCharType="begin"/>
        </w:r>
        <w:r w:rsidR="009C14A1">
          <w:rPr>
            <w:rStyle w:val="a6"/>
          </w:rPr>
          <w:instrText>PAGEREF _Toc_2_2_0000000006 \h</w:instrText>
        </w:r>
        <w:r>
          <w:rPr>
            <w:rStyle w:val="a6"/>
          </w:rPr>
        </w:r>
        <w:r>
          <w:rPr>
            <w:rStyle w:val="a6"/>
          </w:rPr>
          <w:fldChar w:fldCharType="separate"/>
        </w:r>
        <w:r w:rsidR="009C14A1">
          <w:rPr>
            <w:rStyle w:val="a6"/>
          </w:rPr>
          <w:t>1</w:t>
        </w:r>
        <w:r w:rsidR="009C14A1">
          <w:rPr>
            <w:rStyle w:val="a6"/>
            <w:rFonts w:hint="eastAsia"/>
            <w:lang w:eastAsia="zh-CN"/>
          </w:rPr>
          <w:t>1</w:t>
        </w:r>
        <w:r>
          <w:rPr>
            <w:rStyle w:val="a6"/>
          </w:rPr>
          <w:fldChar w:fldCharType="end"/>
        </w:r>
      </w:hyperlink>
    </w:p>
    <w:p w:rsidR="0081715C" w:rsidRDefault="002D05F1">
      <w:pPr>
        <w:pStyle w:val="TOC1"/>
        <w:tabs>
          <w:tab w:val="right" w:leader="dot" w:pos="14562"/>
        </w:tabs>
      </w:pPr>
      <w:hyperlink r:id="rId14" w:anchor="_Toc_2_2_0000000007" w:history="1">
        <w:r w:rsidR="009C14A1">
          <w:rPr>
            <w:rStyle w:val="a6"/>
            <w:rFonts w:eastAsiaTheme="minorEastAsia" w:hint="eastAsia"/>
            <w:lang w:val="uk-UA" w:eastAsia="zh-CN"/>
          </w:rPr>
          <w:t>单位</w:t>
        </w:r>
        <w:r w:rsidR="009C14A1">
          <w:rPr>
            <w:rStyle w:val="a6"/>
            <w:rFonts w:hint="eastAsia"/>
            <w:lang w:val="uk-UA"/>
          </w:rPr>
          <w:t>预算政府基金预算财政拨款支出表</w:t>
        </w:r>
        <w:r w:rsidR="009C14A1">
          <w:rPr>
            <w:rStyle w:val="a6"/>
          </w:rPr>
          <w:tab/>
        </w:r>
        <w:r>
          <w:rPr>
            <w:rStyle w:val="a6"/>
          </w:rPr>
          <w:fldChar w:fldCharType="begin"/>
        </w:r>
        <w:r w:rsidR="009C14A1">
          <w:rPr>
            <w:rStyle w:val="a6"/>
          </w:rPr>
          <w:instrText>PAGEREF _Toc_2_2_0000000007 \h</w:instrText>
        </w:r>
        <w:r>
          <w:rPr>
            <w:rStyle w:val="a6"/>
          </w:rPr>
        </w:r>
        <w:r>
          <w:rPr>
            <w:rStyle w:val="a6"/>
          </w:rPr>
          <w:fldChar w:fldCharType="separate"/>
        </w:r>
        <w:r w:rsidR="009C14A1">
          <w:rPr>
            <w:rStyle w:val="a6"/>
          </w:rPr>
          <w:t>1</w:t>
        </w:r>
        <w:r w:rsidR="009C14A1">
          <w:rPr>
            <w:rStyle w:val="a6"/>
            <w:rFonts w:hint="eastAsia"/>
            <w:lang w:eastAsia="zh-CN"/>
          </w:rPr>
          <w:t>3</w:t>
        </w:r>
        <w:r>
          <w:rPr>
            <w:rStyle w:val="a6"/>
          </w:rPr>
          <w:fldChar w:fldCharType="end"/>
        </w:r>
      </w:hyperlink>
    </w:p>
    <w:p w:rsidR="0081715C" w:rsidRDefault="002D05F1">
      <w:pPr>
        <w:pStyle w:val="TOC1"/>
        <w:tabs>
          <w:tab w:val="right" w:leader="dot" w:pos="14562"/>
        </w:tabs>
      </w:pPr>
      <w:hyperlink r:id="rId15" w:anchor="_Toc_2_2_0000000008" w:history="1">
        <w:r w:rsidR="009C14A1">
          <w:rPr>
            <w:rStyle w:val="a6"/>
            <w:rFonts w:eastAsiaTheme="minorEastAsia" w:hint="eastAsia"/>
            <w:lang w:val="uk-UA" w:eastAsia="zh-CN"/>
          </w:rPr>
          <w:t>单位</w:t>
        </w:r>
        <w:r w:rsidR="009C14A1">
          <w:rPr>
            <w:rStyle w:val="a6"/>
            <w:rFonts w:hint="eastAsia"/>
            <w:lang w:val="uk-UA"/>
          </w:rPr>
          <w:t>预算国有资本经营预算财政拨款支出表</w:t>
        </w:r>
        <w:r w:rsidR="009C14A1">
          <w:rPr>
            <w:rStyle w:val="a6"/>
          </w:rPr>
          <w:tab/>
        </w:r>
        <w:r>
          <w:rPr>
            <w:rStyle w:val="a6"/>
          </w:rPr>
          <w:fldChar w:fldCharType="begin"/>
        </w:r>
        <w:r w:rsidR="009C14A1">
          <w:rPr>
            <w:rStyle w:val="a6"/>
          </w:rPr>
          <w:instrText>PAGEREF _Toc_2_2_0000000008 \h</w:instrText>
        </w:r>
        <w:r>
          <w:rPr>
            <w:rStyle w:val="a6"/>
          </w:rPr>
        </w:r>
        <w:r>
          <w:rPr>
            <w:rStyle w:val="a6"/>
          </w:rPr>
          <w:fldChar w:fldCharType="separate"/>
        </w:r>
        <w:r w:rsidR="009C14A1">
          <w:rPr>
            <w:rStyle w:val="a6"/>
          </w:rPr>
          <w:t>1</w:t>
        </w:r>
        <w:r w:rsidR="009C14A1">
          <w:rPr>
            <w:rStyle w:val="a6"/>
            <w:rFonts w:hint="eastAsia"/>
            <w:lang w:eastAsia="zh-CN"/>
          </w:rPr>
          <w:t>4</w:t>
        </w:r>
        <w:r>
          <w:rPr>
            <w:rStyle w:val="a6"/>
          </w:rPr>
          <w:fldChar w:fldCharType="end"/>
        </w:r>
      </w:hyperlink>
    </w:p>
    <w:p w:rsidR="0081715C" w:rsidRDefault="002D05F1">
      <w:pPr>
        <w:pStyle w:val="TOC1"/>
        <w:tabs>
          <w:tab w:val="right" w:leader="dot" w:pos="14562"/>
        </w:tabs>
      </w:pPr>
      <w:hyperlink r:id="rId16" w:anchor="_Toc_2_2_0000000009" w:history="1">
        <w:r w:rsidR="009C14A1">
          <w:rPr>
            <w:rStyle w:val="a6"/>
            <w:rFonts w:eastAsiaTheme="minorEastAsia" w:hint="eastAsia"/>
            <w:lang w:val="uk-UA" w:eastAsia="zh-CN"/>
          </w:rPr>
          <w:t>单位</w:t>
        </w:r>
        <w:r w:rsidR="009C14A1">
          <w:rPr>
            <w:rStyle w:val="a6"/>
            <w:rFonts w:hint="eastAsia"/>
            <w:lang w:val="uk-UA"/>
          </w:rPr>
          <w:t>预算财政拨款</w:t>
        </w:r>
        <w:r w:rsidR="009C14A1">
          <w:rPr>
            <w:rStyle w:val="a6"/>
          </w:rPr>
          <w:t>“</w:t>
        </w:r>
        <w:r w:rsidR="009C14A1">
          <w:rPr>
            <w:rStyle w:val="a6"/>
            <w:rFonts w:hint="eastAsia"/>
            <w:lang w:val="uk-UA"/>
          </w:rPr>
          <w:t>三公</w:t>
        </w:r>
        <w:r w:rsidR="009C14A1">
          <w:rPr>
            <w:rStyle w:val="a6"/>
          </w:rPr>
          <w:t>”</w:t>
        </w:r>
        <w:r w:rsidR="009C14A1">
          <w:rPr>
            <w:rStyle w:val="a6"/>
            <w:rFonts w:hint="eastAsia"/>
            <w:lang w:val="uk-UA"/>
          </w:rPr>
          <w:t>经费支出表</w:t>
        </w:r>
        <w:r w:rsidR="009C14A1">
          <w:rPr>
            <w:rStyle w:val="a6"/>
          </w:rPr>
          <w:tab/>
        </w:r>
        <w:r>
          <w:rPr>
            <w:rStyle w:val="a6"/>
          </w:rPr>
          <w:fldChar w:fldCharType="begin"/>
        </w:r>
        <w:r w:rsidR="009C14A1">
          <w:rPr>
            <w:rStyle w:val="a6"/>
          </w:rPr>
          <w:instrText>PAGEREF _Toc_2_2_0000000009 \h</w:instrText>
        </w:r>
        <w:r>
          <w:rPr>
            <w:rStyle w:val="a6"/>
          </w:rPr>
        </w:r>
        <w:r>
          <w:rPr>
            <w:rStyle w:val="a6"/>
          </w:rPr>
          <w:fldChar w:fldCharType="separate"/>
        </w:r>
        <w:r w:rsidR="009C14A1">
          <w:rPr>
            <w:rStyle w:val="a6"/>
          </w:rPr>
          <w:t>1</w:t>
        </w:r>
        <w:r w:rsidR="009C14A1">
          <w:rPr>
            <w:rStyle w:val="a6"/>
            <w:rFonts w:hint="eastAsia"/>
            <w:lang w:eastAsia="zh-CN"/>
          </w:rPr>
          <w:t>5</w:t>
        </w:r>
        <w:r>
          <w:rPr>
            <w:rStyle w:val="a6"/>
          </w:rPr>
          <w:fldChar w:fldCharType="end"/>
        </w:r>
      </w:hyperlink>
    </w:p>
    <w:p w:rsidR="0081715C" w:rsidRDefault="002D05F1">
      <w:r>
        <w:fldChar w:fldCharType="end"/>
      </w:r>
    </w:p>
    <w:p w:rsidR="0081715C" w:rsidRDefault="009C14A1">
      <w:r>
        <w:rPr>
          <w:rFonts w:ascii="方正楷体_GBK" w:eastAsia="方正楷体_GBK" w:hAnsi="方正楷体_GBK" w:cs="方正楷体_GBK" w:hint="eastAsia"/>
          <w:b/>
          <w:color w:val="000000"/>
          <w:sz w:val="28"/>
          <w:lang w:val="uk-UA" w:eastAsia="zh-CN"/>
        </w:rPr>
        <w:t>单位</w:t>
      </w:r>
      <w:r>
        <w:rPr>
          <w:rFonts w:ascii="方正楷体_GBK" w:eastAsia="方正楷体_GBK" w:hAnsi="方正楷体_GBK" w:cs="方正楷体_GBK" w:hint="eastAsia"/>
          <w:b/>
          <w:color w:val="000000"/>
          <w:sz w:val="28"/>
          <w:lang w:val="uk-UA"/>
        </w:rPr>
        <w:t>预算信息公开情况说明</w:t>
      </w:r>
    </w:p>
    <w:p w:rsidR="0081715C" w:rsidRDefault="002D05F1">
      <w:pPr>
        <w:pStyle w:val="TOC1"/>
        <w:tabs>
          <w:tab w:val="right" w:leader="dot" w:pos="14562"/>
        </w:tabs>
      </w:pPr>
      <w:r w:rsidRPr="002D05F1">
        <w:fldChar w:fldCharType="begin"/>
      </w:r>
      <w:r w:rsidR="009C14A1">
        <w:instrText>TOC \o "3-3" \h \z \u</w:instrText>
      </w:r>
      <w:r w:rsidRPr="002D05F1">
        <w:fldChar w:fldCharType="separate"/>
      </w:r>
      <w:hyperlink r:id="rId17" w:anchor="_Toc_3_3_0000000010" w:history="1">
        <w:r w:rsidR="009C14A1">
          <w:rPr>
            <w:rStyle w:val="a6"/>
            <w:rFonts w:hint="eastAsia"/>
            <w:lang w:val="uk-UA"/>
          </w:rPr>
          <w:t>一、</w:t>
        </w:r>
        <w:r w:rsidR="009C14A1">
          <w:rPr>
            <w:rStyle w:val="a6"/>
            <w:rFonts w:eastAsiaTheme="minorEastAsia" w:hint="eastAsia"/>
            <w:lang w:val="uk-UA" w:eastAsia="zh-CN"/>
          </w:rPr>
          <w:t>单位</w:t>
        </w:r>
        <w:r w:rsidR="009C14A1">
          <w:rPr>
            <w:rStyle w:val="a6"/>
            <w:rFonts w:hint="eastAsia"/>
            <w:lang w:val="uk-UA"/>
          </w:rPr>
          <w:t>职责及机构设置情况</w:t>
        </w:r>
        <w:r w:rsidR="009C14A1">
          <w:rPr>
            <w:rStyle w:val="a6"/>
          </w:rPr>
          <w:tab/>
        </w:r>
        <w:r>
          <w:rPr>
            <w:rStyle w:val="a6"/>
          </w:rPr>
          <w:fldChar w:fldCharType="begin"/>
        </w:r>
        <w:r w:rsidR="009C14A1">
          <w:rPr>
            <w:rStyle w:val="a6"/>
          </w:rPr>
          <w:instrText>PAGEREF _Toc_3_3_0000000010 \h</w:instrText>
        </w:r>
        <w:r>
          <w:rPr>
            <w:rStyle w:val="a6"/>
          </w:rPr>
        </w:r>
        <w:r>
          <w:rPr>
            <w:rStyle w:val="a6"/>
          </w:rPr>
          <w:fldChar w:fldCharType="separate"/>
        </w:r>
        <w:r w:rsidR="009C14A1">
          <w:rPr>
            <w:rStyle w:val="a6"/>
          </w:rPr>
          <w:t>1</w:t>
        </w:r>
        <w:r w:rsidR="009C14A1">
          <w:rPr>
            <w:rStyle w:val="a6"/>
            <w:rFonts w:hint="eastAsia"/>
            <w:lang w:eastAsia="zh-CN"/>
          </w:rPr>
          <w:t>6</w:t>
        </w:r>
        <w:r>
          <w:rPr>
            <w:rStyle w:val="a6"/>
          </w:rPr>
          <w:fldChar w:fldCharType="end"/>
        </w:r>
      </w:hyperlink>
    </w:p>
    <w:p w:rsidR="0081715C" w:rsidRDefault="002D05F1">
      <w:pPr>
        <w:pStyle w:val="TOC1"/>
        <w:tabs>
          <w:tab w:val="right" w:leader="dot" w:pos="14562"/>
        </w:tabs>
      </w:pPr>
      <w:hyperlink r:id="rId18" w:anchor="_Toc_3_3_0000000011" w:history="1">
        <w:r w:rsidR="009C14A1">
          <w:rPr>
            <w:rStyle w:val="a6"/>
            <w:rFonts w:hint="eastAsia"/>
            <w:lang w:val="uk-UA"/>
          </w:rPr>
          <w:t>二、</w:t>
        </w:r>
        <w:r w:rsidR="009C14A1">
          <w:rPr>
            <w:rStyle w:val="a6"/>
            <w:rFonts w:eastAsiaTheme="minorEastAsia" w:hint="eastAsia"/>
            <w:lang w:val="uk-UA" w:eastAsia="zh-CN"/>
          </w:rPr>
          <w:t>单位</w:t>
        </w:r>
        <w:r w:rsidR="009C14A1">
          <w:rPr>
            <w:rStyle w:val="a6"/>
            <w:rFonts w:hint="eastAsia"/>
            <w:lang w:val="uk-UA"/>
          </w:rPr>
          <w:t>预算安排的总体情况</w:t>
        </w:r>
        <w:r w:rsidR="009C14A1">
          <w:rPr>
            <w:rStyle w:val="a6"/>
          </w:rPr>
          <w:tab/>
        </w:r>
        <w:r>
          <w:rPr>
            <w:rStyle w:val="a6"/>
          </w:rPr>
          <w:fldChar w:fldCharType="begin"/>
        </w:r>
        <w:r w:rsidR="009C14A1">
          <w:rPr>
            <w:rStyle w:val="a6"/>
          </w:rPr>
          <w:instrText>PAGEREF _Toc_3_3_0000000011 \h</w:instrText>
        </w:r>
        <w:r>
          <w:rPr>
            <w:rStyle w:val="a6"/>
          </w:rPr>
        </w:r>
        <w:r>
          <w:rPr>
            <w:rStyle w:val="a6"/>
          </w:rPr>
          <w:fldChar w:fldCharType="separate"/>
        </w:r>
        <w:r w:rsidR="009C14A1">
          <w:rPr>
            <w:rStyle w:val="a6"/>
          </w:rPr>
          <w:t>1</w:t>
        </w:r>
        <w:r w:rsidR="009C14A1">
          <w:rPr>
            <w:rStyle w:val="a6"/>
            <w:rFonts w:hint="eastAsia"/>
            <w:lang w:eastAsia="zh-CN"/>
          </w:rPr>
          <w:t>9</w:t>
        </w:r>
        <w:r>
          <w:rPr>
            <w:rStyle w:val="a6"/>
          </w:rPr>
          <w:fldChar w:fldCharType="end"/>
        </w:r>
      </w:hyperlink>
    </w:p>
    <w:p w:rsidR="0081715C" w:rsidRDefault="002D05F1">
      <w:pPr>
        <w:pStyle w:val="TOC1"/>
        <w:tabs>
          <w:tab w:val="right" w:leader="dot" w:pos="14562"/>
        </w:tabs>
        <w:rPr>
          <w:lang w:eastAsia="zh-CN"/>
        </w:rPr>
      </w:pPr>
      <w:hyperlink r:id="rId19" w:anchor="_Toc_3_3_0000000012" w:history="1">
        <w:r w:rsidR="009C14A1">
          <w:rPr>
            <w:rStyle w:val="a6"/>
            <w:rFonts w:hint="eastAsia"/>
            <w:lang w:val="uk-UA"/>
          </w:rPr>
          <w:t>三、机关运行经费安排情况</w:t>
        </w:r>
        <w:r w:rsidR="009C14A1">
          <w:rPr>
            <w:rStyle w:val="a6"/>
          </w:rPr>
          <w:tab/>
        </w:r>
        <w:r w:rsidR="009C14A1">
          <w:rPr>
            <w:rStyle w:val="a6"/>
            <w:rFonts w:hint="eastAsia"/>
            <w:lang w:eastAsia="zh-CN"/>
          </w:rPr>
          <w:t>2</w:t>
        </w:r>
      </w:hyperlink>
      <w:r w:rsidR="009C14A1">
        <w:rPr>
          <w:rStyle w:val="a6"/>
          <w:rFonts w:hint="eastAsia"/>
          <w:lang w:eastAsia="zh-CN"/>
        </w:rPr>
        <w:t>0</w:t>
      </w:r>
    </w:p>
    <w:p w:rsidR="0081715C" w:rsidRDefault="002D05F1">
      <w:pPr>
        <w:pStyle w:val="TOC1"/>
        <w:tabs>
          <w:tab w:val="right" w:leader="dot" w:pos="14562"/>
        </w:tabs>
        <w:rPr>
          <w:lang w:eastAsia="zh-CN"/>
        </w:rPr>
      </w:pPr>
      <w:hyperlink r:id="rId20" w:anchor="_Toc_3_3_0000000013" w:history="1">
        <w:r w:rsidR="009C14A1">
          <w:rPr>
            <w:rStyle w:val="a6"/>
            <w:rFonts w:hint="eastAsia"/>
            <w:lang w:val="uk-UA"/>
          </w:rPr>
          <w:t>四、财政拨款</w:t>
        </w:r>
        <w:r w:rsidR="009C14A1">
          <w:rPr>
            <w:rStyle w:val="a6"/>
          </w:rPr>
          <w:t>“</w:t>
        </w:r>
        <w:r w:rsidR="009C14A1">
          <w:rPr>
            <w:rStyle w:val="a6"/>
            <w:rFonts w:hint="eastAsia"/>
            <w:lang w:val="uk-UA"/>
          </w:rPr>
          <w:t>三公</w:t>
        </w:r>
        <w:r w:rsidR="009C14A1">
          <w:rPr>
            <w:rStyle w:val="a6"/>
          </w:rPr>
          <w:t>”</w:t>
        </w:r>
        <w:r w:rsidR="009C14A1">
          <w:rPr>
            <w:rStyle w:val="a6"/>
            <w:rFonts w:hint="eastAsia"/>
            <w:lang w:val="uk-UA"/>
          </w:rPr>
          <w:t>经费预算情况及增减变化原因</w:t>
        </w:r>
        <w:r w:rsidR="009C14A1">
          <w:rPr>
            <w:rStyle w:val="a6"/>
          </w:rPr>
          <w:tab/>
        </w:r>
        <w:r w:rsidR="009C14A1">
          <w:rPr>
            <w:rStyle w:val="a6"/>
            <w:rFonts w:hint="eastAsia"/>
            <w:lang w:eastAsia="zh-CN"/>
          </w:rPr>
          <w:t>2</w:t>
        </w:r>
      </w:hyperlink>
      <w:r w:rsidR="009C14A1">
        <w:rPr>
          <w:rStyle w:val="a6"/>
          <w:rFonts w:hint="eastAsia"/>
          <w:lang w:eastAsia="zh-CN"/>
        </w:rPr>
        <w:t>0</w:t>
      </w:r>
    </w:p>
    <w:p w:rsidR="0081715C" w:rsidRDefault="002D05F1">
      <w:pPr>
        <w:pStyle w:val="TOC1"/>
        <w:tabs>
          <w:tab w:val="right" w:leader="dot" w:pos="14562"/>
        </w:tabs>
        <w:rPr>
          <w:lang w:eastAsia="zh-CN"/>
        </w:rPr>
      </w:pPr>
      <w:hyperlink r:id="rId21" w:anchor="_Toc_3_3_0000000014" w:history="1">
        <w:r w:rsidR="009C14A1">
          <w:rPr>
            <w:rStyle w:val="a6"/>
            <w:rFonts w:hint="eastAsia"/>
            <w:lang w:val="uk-UA"/>
          </w:rPr>
          <w:t>五、预算绩效信息</w:t>
        </w:r>
        <w:r w:rsidR="009C14A1">
          <w:rPr>
            <w:rStyle w:val="a6"/>
          </w:rPr>
          <w:tab/>
        </w:r>
        <w:r w:rsidR="009C14A1">
          <w:rPr>
            <w:rStyle w:val="a6"/>
            <w:rFonts w:hint="eastAsia"/>
            <w:lang w:eastAsia="zh-CN"/>
          </w:rPr>
          <w:t>2</w:t>
        </w:r>
      </w:hyperlink>
      <w:r w:rsidR="009C14A1">
        <w:rPr>
          <w:rStyle w:val="a6"/>
          <w:rFonts w:hint="eastAsia"/>
          <w:lang w:eastAsia="zh-CN"/>
        </w:rPr>
        <w:t>0</w:t>
      </w:r>
    </w:p>
    <w:p w:rsidR="0081715C" w:rsidRDefault="002D05F1">
      <w:pPr>
        <w:pStyle w:val="TOC1"/>
        <w:tabs>
          <w:tab w:val="right" w:leader="dot" w:pos="14562"/>
        </w:tabs>
      </w:pPr>
      <w:hyperlink r:id="rId22" w:anchor="_Toc_3_3_0000000015" w:history="1">
        <w:r w:rsidR="009C14A1">
          <w:rPr>
            <w:rStyle w:val="a6"/>
            <w:rFonts w:hint="eastAsia"/>
            <w:lang w:val="uk-UA"/>
          </w:rPr>
          <w:t>六、政府采购预算情况</w:t>
        </w:r>
        <w:r w:rsidR="009C14A1">
          <w:rPr>
            <w:rStyle w:val="a6"/>
          </w:rPr>
          <w:tab/>
        </w:r>
        <w:r>
          <w:rPr>
            <w:rStyle w:val="a6"/>
          </w:rPr>
          <w:fldChar w:fldCharType="begin"/>
        </w:r>
        <w:r w:rsidR="009C14A1">
          <w:rPr>
            <w:rStyle w:val="a6"/>
          </w:rPr>
          <w:instrText>PAGEREF _Toc_3_3_0000000015 \h</w:instrText>
        </w:r>
        <w:r>
          <w:rPr>
            <w:rStyle w:val="a6"/>
          </w:rPr>
        </w:r>
        <w:r>
          <w:rPr>
            <w:rStyle w:val="a6"/>
          </w:rPr>
          <w:fldChar w:fldCharType="separate"/>
        </w:r>
        <w:r w:rsidR="009C14A1">
          <w:rPr>
            <w:rStyle w:val="a6"/>
          </w:rPr>
          <w:t>2</w:t>
        </w:r>
        <w:r w:rsidR="009C14A1">
          <w:rPr>
            <w:rStyle w:val="a6"/>
            <w:rFonts w:hint="eastAsia"/>
            <w:lang w:eastAsia="zh-CN"/>
          </w:rPr>
          <w:t>5</w:t>
        </w:r>
        <w:r>
          <w:rPr>
            <w:rStyle w:val="a6"/>
          </w:rPr>
          <w:fldChar w:fldCharType="end"/>
        </w:r>
      </w:hyperlink>
    </w:p>
    <w:p w:rsidR="0081715C" w:rsidRDefault="002D05F1">
      <w:pPr>
        <w:pStyle w:val="TOC1"/>
        <w:tabs>
          <w:tab w:val="right" w:leader="dot" w:pos="14562"/>
        </w:tabs>
      </w:pPr>
      <w:hyperlink r:id="rId23" w:anchor="_Toc_3_3_0000000016" w:history="1">
        <w:r w:rsidR="009C14A1">
          <w:rPr>
            <w:rStyle w:val="a6"/>
            <w:rFonts w:hint="eastAsia"/>
            <w:lang w:val="uk-UA"/>
          </w:rPr>
          <w:t>七、国有资产信息</w:t>
        </w:r>
        <w:r w:rsidR="009C14A1">
          <w:rPr>
            <w:rStyle w:val="a6"/>
          </w:rPr>
          <w:tab/>
        </w:r>
        <w:r>
          <w:rPr>
            <w:rStyle w:val="a6"/>
          </w:rPr>
          <w:fldChar w:fldCharType="begin"/>
        </w:r>
        <w:r w:rsidR="009C14A1">
          <w:rPr>
            <w:rStyle w:val="a6"/>
          </w:rPr>
          <w:instrText>PAGEREF _Toc_3_3_0000000016 \h</w:instrText>
        </w:r>
        <w:r>
          <w:rPr>
            <w:rStyle w:val="a6"/>
          </w:rPr>
        </w:r>
        <w:r>
          <w:rPr>
            <w:rStyle w:val="a6"/>
          </w:rPr>
          <w:fldChar w:fldCharType="separate"/>
        </w:r>
        <w:r w:rsidR="009C14A1">
          <w:rPr>
            <w:rStyle w:val="a6"/>
          </w:rPr>
          <w:t>2</w:t>
        </w:r>
        <w:r w:rsidR="009C14A1">
          <w:rPr>
            <w:rStyle w:val="a6"/>
            <w:rFonts w:hint="eastAsia"/>
            <w:lang w:eastAsia="zh-CN"/>
          </w:rPr>
          <w:t>6</w:t>
        </w:r>
        <w:r>
          <w:rPr>
            <w:rStyle w:val="a6"/>
          </w:rPr>
          <w:fldChar w:fldCharType="end"/>
        </w:r>
      </w:hyperlink>
    </w:p>
    <w:p w:rsidR="0081715C" w:rsidRDefault="002D05F1">
      <w:pPr>
        <w:pStyle w:val="TOC1"/>
        <w:tabs>
          <w:tab w:val="right" w:leader="dot" w:pos="14562"/>
        </w:tabs>
      </w:pPr>
      <w:hyperlink r:id="rId24" w:anchor="_Toc_3_3_0000000017" w:history="1">
        <w:r w:rsidR="009C14A1">
          <w:rPr>
            <w:rStyle w:val="a6"/>
            <w:rFonts w:hint="eastAsia"/>
            <w:lang w:val="uk-UA"/>
          </w:rPr>
          <w:t>八、名词解释</w:t>
        </w:r>
        <w:r w:rsidR="009C14A1">
          <w:rPr>
            <w:rStyle w:val="a6"/>
          </w:rPr>
          <w:tab/>
        </w:r>
        <w:r>
          <w:rPr>
            <w:rStyle w:val="a6"/>
          </w:rPr>
          <w:fldChar w:fldCharType="begin"/>
        </w:r>
        <w:r w:rsidR="009C14A1">
          <w:rPr>
            <w:rStyle w:val="a6"/>
          </w:rPr>
          <w:instrText>PAGEREF _Toc_3_3_0000000017 \h</w:instrText>
        </w:r>
        <w:r>
          <w:rPr>
            <w:rStyle w:val="a6"/>
          </w:rPr>
        </w:r>
        <w:r>
          <w:rPr>
            <w:rStyle w:val="a6"/>
          </w:rPr>
          <w:fldChar w:fldCharType="separate"/>
        </w:r>
        <w:r w:rsidR="009C14A1">
          <w:rPr>
            <w:rStyle w:val="a6"/>
          </w:rPr>
          <w:t>2</w:t>
        </w:r>
        <w:r w:rsidR="009C14A1">
          <w:rPr>
            <w:rStyle w:val="a6"/>
            <w:rFonts w:hint="eastAsia"/>
            <w:lang w:eastAsia="zh-CN"/>
          </w:rPr>
          <w:t>7</w:t>
        </w:r>
        <w:r>
          <w:rPr>
            <w:rStyle w:val="a6"/>
          </w:rPr>
          <w:fldChar w:fldCharType="end"/>
        </w:r>
      </w:hyperlink>
    </w:p>
    <w:p w:rsidR="0081715C" w:rsidRDefault="002D05F1">
      <w:pPr>
        <w:pStyle w:val="TOC1"/>
        <w:tabs>
          <w:tab w:val="right" w:leader="dot" w:pos="14562"/>
        </w:tabs>
        <w:rPr>
          <w:lang w:eastAsia="zh-CN"/>
        </w:rPr>
      </w:pPr>
      <w:hyperlink r:id="rId25" w:anchor="_Toc_3_3_0000000018" w:history="1">
        <w:r w:rsidR="009C14A1">
          <w:rPr>
            <w:rStyle w:val="a6"/>
            <w:rFonts w:hint="eastAsia"/>
            <w:lang w:val="uk-UA"/>
          </w:rPr>
          <w:t>九、其他需要说明的事项</w:t>
        </w:r>
        <w:r w:rsidR="009C14A1">
          <w:rPr>
            <w:rStyle w:val="a6"/>
          </w:rPr>
          <w:tab/>
        </w:r>
        <w:r w:rsidR="009C14A1">
          <w:rPr>
            <w:rStyle w:val="a6"/>
            <w:rFonts w:hint="eastAsia"/>
            <w:lang w:eastAsia="zh-CN"/>
          </w:rPr>
          <w:t>2</w:t>
        </w:r>
      </w:hyperlink>
      <w:r w:rsidR="009C14A1">
        <w:rPr>
          <w:rStyle w:val="a6"/>
          <w:rFonts w:hint="eastAsia"/>
          <w:lang w:eastAsia="zh-CN"/>
        </w:rPr>
        <w:t>8</w:t>
      </w:r>
    </w:p>
    <w:p w:rsidR="0081715C" w:rsidRDefault="002D05F1">
      <w:r>
        <w:fldChar w:fldCharType="end"/>
      </w:r>
    </w:p>
    <w:p w:rsidR="0081715C" w:rsidRDefault="0081715C">
      <w:pPr>
        <w:jc w:val="center"/>
      </w:pPr>
    </w:p>
    <w:p w:rsidR="0081715C" w:rsidRDefault="009C14A1">
      <w:pPr>
        <w:jc w:val="center"/>
      </w:pPr>
      <w:r>
        <w:rPr>
          <w:rFonts w:ascii="方正小标宋_GBK" w:eastAsia="方正小标宋_GBK" w:hAnsi="方正小标宋_GBK" w:cs="方正小标宋_GBK" w:hint="eastAsia"/>
          <w:color w:val="000000"/>
          <w:sz w:val="44"/>
        </w:rPr>
        <w:t xml:space="preserve"> </w:t>
      </w:r>
    </w:p>
    <w:p w:rsidR="0081715C" w:rsidRDefault="009C14A1">
      <w:pPr>
        <w:jc w:val="center"/>
      </w:pPr>
      <w:r>
        <w:rPr>
          <w:rFonts w:ascii="方正小标宋_GBK" w:eastAsia="方正小标宋_GBK" w:hAnsi="方正小标宋_GBK" w:cs="方正小标宋_GBK" w:hint="eastAsia"/>
          <w:color w:val="000000"/>
          <w:sz w:val="44"/>
        </w:rPr>
        <w:t xml:space="preserve"> </w:t>
      </w: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81715C">
      <w:pPr>
        <w:jc w:val="center"/>
        <w:rPr>
          <w:rFonts w:ascii="方正小标宋_GBK" w:eastAsiaTheme="minorEastAsia" w:hAnsi="方正小标宋_GBK" w:cs="方正小标宋_GBK" w:hint="eastAsia"/>
          <w:color w:val="000000"/>
          <w:sz w:val="44"/>
          <w:lang w:eastAsia="zh-CN"/>
        </w:rPr>
        <w:sectPr w:rsidR="0081715C">
          <w:pgSz w:w="16840" w:h="11900" w:orient="landscape"/>
          <w:pgMar w:top="1361" w:right="1020" w:bottom="1134" w:left="1020" w:header="720" w:footer="720" w:gutter="0"/>
          <w:pgNumType w:start="1"/>
          <w:cols w:space="720"/>
        </w:sectPr>
      </w:pPr>
    </w:p>
    <w:p w:rsidR="0081715C" w:rsidRDefault="0081715C">
      <w:pPr>
        <w:jc w:val="center"/>
        <w:rPr>
          <w:rFonts w:ascii="方正小标宋_GBK" w:eastAsiaTheme="minorEastAsia" w:hAnsi="方正小标宋_GBK" w:cs="方正小标宋_GBK" w:hint="eastAsia"/>
          <w:color w:val="000000"/>
          <w:sz w:val="44"/>
          <w:lang w:eastAsia="zh-CN"/>
        </w:rPr>
      </w:pPr>
    </w:p>
    <w:p w:rsidR="0081715C" w:rsidRDefault="009C14A1">
      <w:pPr>
        <w:jc w:val="center"/>
      </w:pPr>
      <w:r>
        <w:rPr>
          <w:rFonts w:ascii="方正小标宋_GBK" w:eastAsia="方正小标宋_GBK" w:hAnsi="方正小标宋_GBK" w:cs="方正小标宋_GBK" w:hint="eastAsia"/>
          <w:color w:val="000000"/>
          <w:sz w:val="44"/>
        </w:rPr>
        <w:t xml:space="preserve"> </w:t>
      </w:r>
    </w:p>
    <w:p w:rsidR="0081715C" w:rsidRDefault="009C14A1">
      <w:pPr>
        <w:jc w:val="center"/>
      </w:pPr>
      <w:r>
        <w:rPr>
          <w:rFonts w:ascii="方正小标宋_GBK" w:eastAsia="方正小标宋_GBK" w:hAnsi="方正小标宋_GBK" w:cs="方正小标宋_GBK" w:hint="eastAsia"/>
          <w:color w:val="000000"/>
          <w:sz w:val="44"/>
        </w:rPr>
        <w:t xml:space="preserve"> </w:t>
      </w:r>
    </w:p>
    <w:p w:rsidR="0081715C" w:rsidRDefault="009C14A1">
      <w:pPr>
        <w:jc w:val="center"/>
        <w:outlineLvl w:val="0"/>
      </w:pPr>
      <w:r>
        <w:rPr>
          <w:rFonts w:ascii="方正小标宋_GBK" w:eastAsia="方正小标宋_GBK" w:hAnsi="方正小标宋_GBK" w:cs="方正小标宋_GBK" w:hint="eastAsia"/>
          <w:color w:val="000000"/>
          <w:sz w:val="72"/>
          <w:lang w:val="uk-UA"/>
        </w:rPr>
        <w:t>第二部分</w:t>
      </w:r>
      <w:r>
        <w:rPr>
          <w:rFonts w:ascii="方正小标宋_GBK" w:eastAsia="方正小标宋_GBK" w:hAnsi="方正小标宋_GBK" w:cs="方正小标宋_GBK" w:hint="eastAsia"/>
          <w:color w:val="000000"/>
          <w:sz w:val="72"/>
        </w:rPr>
        <w:t xml:space="preserve">  </w:t>
      </w:r>
      <w:r>
        <w:rPr>
          <w:rFonts w:ascii="方正小标宋_GBK" w:eastAsia="方正小标宋_GBK" w:hAnsi="方正小标宋_GBK" w:cs="方正小标宋_GBK" w:hint="eastAsia"/>
          <w:color w:val="000000"/>
          <w:sz w:val="72"/>
          <w:lang w:val="uk-UA"/>
        </w:rPr>
        <w:t>部门所属单位预算</w:t>
      </w:r>
    </w:p>
    <w:p w:rsidR="0081715C" w:rsidRDefault="0081715C">
      <w:pPr>
        <w:sectPr w:rsidR="0081715C">
          <w:footerReference w:type="default" r:id="rId26"/>
          <w:pgSz w:w="16840" w:h="11900" w:orient="landscape"/>
          <w:pgMar w:top="1361" w:right="1020" w:bottom="1134" w:left="1020" w:header="720" w:footer="720" w:gutter="0"/>
          <w:pgNumType w:start="1"/>
          <w:cols w:space="720"/>
        </w:sectPr>
      </w:pPr>
    </w:p>
    <w:p w:rsidR="0081715C" w:rsidRDefault="009C14A1">
      <w:pPr>
        <w:jc w:val="center"/>
        <w:outlineLvl w:val="3"/>
      </w:pPr>
      <w:bookmarkStart w:id="0" w:name="_Toc_4_4_0000000019"/>
      <w:r>
        <w:rPr>
          <w:rFonts w:ascii="方正小标宋_GBK" w:eastAsia="方正小标宋_GBK" w:hAnsi="方正小标宋_GBK" w:cs="方正小标宋_GBK" w:hint="eastAsia"/>
          <w:color w:val="000000"/>
          <w:sz w:val="44"/>
          <w:lang w:val="uk-UA"/>
        </w:rPr>
        <w:lastRenderedPageBreak/>
        <w:t>一、成安县纪律检查委员会本级收支预算</w:t>
      </w:r>
      <w:bookmarkEnd w:id="0"/>
    </w:p>
    <w:p w:rsidR="0081715C" w:rsidRDefault="009C14A1">
      <w:pPr>
        <w:jc w:val="center"/>
        <w:outlineLvl w:val="4"/>
      </w:pPr>
      <w:r>
        <w:rPr>
          <w:rFonts w:ascii="方正小标宋_GBK" w:eastAsia="方正小标宋_GBK" w:hAnsi="方正小标宋_GBK" w:cs="方正小标宋_GBK" w:hint="eastAsia"/>
          <w:color w:val="000000"/>
          <w:sz w:val="36"/>
          <w:lang w:val="uk-UA"/>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1715C">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126"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支出</w:t>
            </w:r>
          </w:p>
        </w:tc>
      </w:tr>
      <w:tr w:rsidR="0081715C">
        <w:trPr>
          <w:trHeight w:val="369"/>
          <w:tblHeader/>
          <w:jc w:val="center"/>
        </w:trPr>
        <w:tc>
          <w:tcPr>
            <w:tcW w:w="5386"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w:t>
            </w:r>
            <w:r>
              <w:rPr>
                <w:rFonts w:hint="eastAsia"/>
              </w:rPr>
              <w:t xml:space="preserve">  </w:t>
            </w:r>
            <w:r>
              <w:rPr>
                <w:rFonts w:hint="eastAsia"/>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w:t>
            </w:r>
            <w:r>
              <w:rPr>
                <w:rFonts w:hint="eastAsia"/>
              </w:rPr>
              <w:t xml:space="preserve">  </w:t>
            </w:r>
            <w:r>
              <w:rPr>
                <w:rFonts w:hint="eastAsia"/>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预算数</w:t>
            </w: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2164.03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lastRenderedPageBreak/>
              <w:t>18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24</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27</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34</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1715C">
        <w:trPr>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上年结转</w:t>
            </w:r>
          </w:p>
        </w:tc>
      </w:tr>
      <w:tr w:rsidR="0081715C">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w:t>
            </w:r>
            <w:r>
              <w:rPr>
                <w:rFonts w:hint="eastAsia"/>
              </w:rPr>
              <w:t xml:space="preserve">    </w:t>
            </w:r>
            <w:r>
              <w:rPr>
                <w:rFonts w:hint="eastAsia"/>
                <w:lang w:val="uk-UA"/>
              </w:rPr>
              <w:t>编码</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30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小计</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其他收入</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12</w:t>
            </w: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5"/>
            </w:pP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合计</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一般公共服务支出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纪检监察事务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行政运行</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2011102</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一般行政管理事务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2080506</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抚恤</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死亡抚恤</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财政对基本医</w:t>
            </w:r>
            <w:r>
              <w:rPr>
                <w:rFonts w:hint="eastAsia"/>
                <w:lang w:val="uk-UA"/>
              </w:rPr>
              <w:lastRenderedPageBreak/>
              <w:t>疗保险基金的补助</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lastRenderedPageBreak/>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lastRenderedPageBreak/>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财政对职工基本医疗保险基金的补助</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1715C">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对附属单位补助支出</w:t>
            </w:r>
          </w:p>
        </w:tc>
      </w:tr>
      <w:tr w:rsidR="0081715C">
        <w:trPr>
          <w:trHeight w:val="369"/>
          <w:tblHeader/>
          <w:jc w:val="center"/>
        </w:trPr>
        <w:tc>
          <w:tcPr>
            <w:tcW w:w="6378"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w:t>
            </w:r>
            <w:r>
              <w:rPr>
                <w:rFonts w:hint="eastAsia"/>
              </w:rPr>
              <w:t xml:space="preserve">    </w:t>
            </w:r>
            <w:r>
              <w:rPr>
                <w:rFonts w:hint="eastAsia"/>
                <w:lang w:val="uk-UA"/>
              </w:rPr>
              <w:t>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272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5443"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36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6</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7</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8</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5"/>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合计</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2014.03</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150.00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一般公共服务支出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纪检监察事务</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行政运行</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一般行政管理事务</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抚恤</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死亡抚恤</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财政对基本医疗保险基金的补助</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15</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财政对职工基本医疗保险基金的补助</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1715C">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3402"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支出</w:t>
            </w:r>
          </w:p>
        </w:tc>
      </w:tr>
      <w:tr w:rsidR="0081715C">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w:t>
            </w:r>
            <w:r>
              <w:rPr>
                <w:rFonts w:hint="eastAsia"/>
              </w:rPr>
              <w:t xml:space="preserve">  </w:t>
            </w:r>
            <w:r>
              <w:rPr>
                <w:rFonts w:hint="eastAsia"/>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金额</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w:t>
            </w:r>
            <w:r>
              <w:rPr>
                <w:rFonts w:hint="eastAsia"/>
              </w:rPr>
              <w:t xml:space="preserve">  </w:t>
            </w:r>
            <w:r>
              <w:rPr>
                <w:rFonts w:hint="eastAsia"/>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国有资本经营预算财政拨款</w:t>
            </w: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6</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7</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2164.03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15</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18</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lastRenderedPageBreak/>
              <w:t>19</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20</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21</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22</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24</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25</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26</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27</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28</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29</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30</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31</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三十一、人行科目</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32</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34</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35</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36</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37</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340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c>
          <w:tcPr>
            <w:tcW w:w="147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pP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15C">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551"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项目支出</w:t>
            </w:r>
          </w:p>
        </w:tc>
      </w:tr>
      <w:tr w:rsidR="0081715C">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5"/>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2164.03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2014.03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150.00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一般公共服务支出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纪检监察事务</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1826.44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行政运行</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1676.44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2011102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一般行政管理事务</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174.01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行政单位离退休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抚恤</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2080801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死亡抚恤</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财政对基本医疗保险基金的补助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15</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2101201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财政对职工基本医疗保险基金的补助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54.38</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18</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1715C">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551"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一般公共预算基本支出</w:t>
            </w:r>
          </w:p>
        </w:tc>
      </w:tr>
      <w:tr w:rsidR="0081715C">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公用经费</w:t>
            </w: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5"/>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2014.03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1649.53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pPr>
            <w:r>
              <w:rPr>
                <w:rFonts w:hint="eastAsia"/>
              </w:rPr>
              <w:t>364.50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1632.32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1632.32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3</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1116.55</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1116.55</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4</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97.00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97.00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奖金</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80.66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80.66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30107</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14.29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14.29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134.39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8</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30109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22.41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9</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30110</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53.86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53.86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10</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30112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3.96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3.96</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11</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30113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109.19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12</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364.50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364.50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13</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30201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办公费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168.00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168.00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14</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印刷费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40.00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15</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30206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电费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12.00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12.00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16</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30208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取暖费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12.50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12.50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17</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30211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差旅费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18</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30216</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培训费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19</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30228</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工会经费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5.00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lastRenderedPageBreak/>
              <w:t>20</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30231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公务用车运行维护费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35.00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35.00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21</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30239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其他交通费用</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42.00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42.00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22</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30299</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其他商品和服务支出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40.00</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40.00</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23</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303</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17.21</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24</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30302</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15.19</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rPr>
              <w:t>25</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30305</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pPr>
            <w:r>
              <w:rPr>
                <w:rFonts w:hint="eastAsia"/>
              </w:rPr>
              <w:t>2.02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15C">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551"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项目支出</w:t>
            </w:r>
          </w:p>
        </w:tc>
      </w:tr>
      <w:tr w:rsidR="0081715C">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3"/>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9C14A1">
      <w:pPr>
        <w:ind w:firstLine="420"/>
      </w:pPr>
      <w:r>
        <w:rPr>
          <w:rFonts w:ascii="方正书宋_GBK" w:eastAsia="方正书宋_GBK" w:hAnsi="方正书宋_GBK" w:cs="方正书宋_GBK" w:hint="eastAsia"/>
          <w:color w:val="000000"/>
          <w:sz w:val="21"/>
          <w:lang w:val="uk-UA"/>
        </w:rPr>
        <w:t>注：无政府基金预算财政拨款预算，空表列示。</w:t>
      </w:r>
    </w:p>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4"/>
      </w:pPr>
      <w:r>
        <w:rPr>
          <w:rFonts w:ascii="方正小标宋_GBK" w:eastAsia="方正小标宋_GBK" w:hAnsi="方正小标宋_GBK" w:cs="方正小标宋_GBK" w:hint="eastAsia"/>
          <w:color w:val="000000"/>
          <w:sz w:val="36"/>
          <w:lang w:val="uk-UA"/>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1715C">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2551"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单位：万元</w:t>
            </w:r>
          </w:p>
        </w:tc>
      </w:tr>
      <w:tr w:rsidR="0081715C">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项目支出</w:t>
            </w:r>
          </w:p>
        </w:tc>
      </w:tr>
      <w:tr w:rsidR="0081715C">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5102"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5</w:t>
            </w:r>
          </w:p>
        </w:tc>
      </w:tr>
      <w:tr w:rsidR="0081715C">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3"/>
            </w:pPr>
          </w:p>
        </w:tc>
        <w:tc>
          <w:tcPr>
            <w:tcW w:w="119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4535"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2"/>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9C14A1">
      <w:pPr>
        <w:ind w:firstLine="420"/>
      </w:pPr>
      <w:r>
        <w:rPr>
          <w:rFonts w:ascii="方正书宋_GBK" w:eastAsia="方正书宋_GBK" w:hAnsi="方正书宋_GBK" w:cs="方正书宋_GBK" w:hint="eastAsia"/>
          <w:color w:val="000000"/>
          <w:sz w:val="21"/>
          <w:lang w:val="uk-UA"/>
        </w:rPr>
        <w:t>注：无国有资本经营预算财政拨款预算，空表列示。</w:t>
      </w:r>
    </w:p>
    <w:p w:rsidR="0081715C" w:rsidRDefault="0081715C">
      <w:pPr>
        <w:sectPr w:rsidR="0081715C">
          <w:pgSz w:w="16840" w:h="11900" w:orient="landscape"/>
          <w:pgMar w:top="1361" w:right="1020" w:bottom="1134" w:left="1020" w:header="720" w:footer="720" w:gutter="0"/>
          <w:cols w:space="720"/>
        </w:sectPr>
      </w:pPr>
    </w:p>
    <w:p w:rsidR="0081715C" w:rsidRDefault="009C14A1">
      <w:pPr>
        <w:jc w:val="center"/>
        <w:outlineLvl w:val="1"/>
      </w:pPr>
      <w:bookmarkStart w:id="1" w:name="_Toc_2_2_0000000009"/>
      <w:r>
        <w:rPr>
          <w:rFonts w:ascii="方正小标宋_GBK" w:eastAsia="方正小标宋_GBK" w:hAnsi="方正小标宋_GBK" w:cs="方正小标宋_GBK" w:hint="eastAsia"/>
          <w:color w:val="000000"/>
          <w:sz w:val="36"/>
          <w:lang w:val="uk-UA"/>
        </w:rPr>
        <w:lastRenderedPageBreak/>
        <w:t>部门预算财政拨款</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三公</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经费支出表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1715C">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rPr>
                <w:kern w:val="2"/>
              </w:rPr>
            </w:pPr>
            <w:r>
              <w:rPr>
                <w:rFonts w:hint="eastAsia"/>
                <w:kern w:val="2"/>
              </w:rPr>
              <w:t>222</w:t>
            </w:r>
            <w:r>
              <w:rPr>
                <w:rFonts w:hint="eastAsia"/>
                <w:kern w:val="2"/>
                <w:lang w:val="uk-UA"/>
              </w:rPr>
              <w:t>成安县纪律检查委员会</w:t>
            </w:r>
          </w:p>
        </w:tc>
        <w:tc>
          <w:tcPr>
            <w:tcW w:w="2381"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1"/>
              <w:rPr>
                <w:kern w:val="2"/>
                <w:lang w:eastAsia="zh-CN"/>
              </w:rPr>
            </w:pPr>
            <w:r>
              <w:rPr>
                <w:rFonts w:hint="eastAsia"/>
                <w:kern w:val="2"/>
                <w:lang w:val="uk-UA"/>
              </w:rPr>
              <w:t>预算年度：</w:t>
            </w:r>
            <w:r>
              <w:rPr>
                <w:rFonts w:hint="eastAsia"/>
                <w:kern w:val="2"/>
              </w:rPr>
              <w:t>202</w:t>
            </w:r>
            <w:r>
              <w:rPr>
                <w:rFonts w:hint="eastAsia"/>
                <w:kern w:val="2"/>
                <w:lang w:eastAsia="zh-CN"/>
              </w:rPr>
              <w:t>3</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rPr>
                <w:kern w:val="2"/>
              </w:rPr>
            </w:pPr>
            <w:r>
              <w:rPr>
                <w:rFonts w:hint="eastAsia"/>
                <w:kern w:val="2"/>
                <w:lang w:val="uk-UA"/>
              </w:rPr>
              <w:t>单位：万元</w:t>
            </w:r>
          </w:p>
        </w:tc>
      </w:tr>
      <w:tr w:rsidR="0081715C" w:rsidTr="00CA43C6">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项</w:t>
            </w:r>
            <w:r>
              <w:rPr>
                <w:rFonts w:hint="eastAsia"/>
                <w:kern w:val="2"/>
              </w:rPr>
              <w:t xml:space="preserve">  </w:t>
            </w:r>
            <w:r>
              <w:rPr>
                <w:rFonts w:hint="eastAsia"/>
                <w:kern w:val="2"/>
                <w:lang w:val="uk-UA"/>
              </w:rPr>
              <w:t>目</w:t>
            </w:r>
          </w:p>
        </w:tc>
        <w:tc>
          <w:tcPr>
            <w:tcW w:w="9525" w:type="dxa"/>
            <w:gridSpan w:val="4"/>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资 金 性 质</w:t>
            </w:r>
          </w:p>
        </w:tc>
      </w:tr>
      <w:tr w:rsidR="0081715C" w:rsidTr="00CA43C6">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kern w:val="2"/>
                <w:sz w:val="21"/>
              </w:rPr>
            </w:pPr>
          </w:p>
        </w:tc>
        <w:tc>
          <w:tcPr>
            <w:tcW w:w="3798"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kern w:val="2"/>
                <w:sz w:val="21"/>
              </w:rPr>
            </w:pP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合计</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一般公共预算</w:t>
            </w:r>
            <w:r>
              <w:rPr>
                <w:rFonts w:hint="eastAsia"/>
                <w:kern w:val="2"/>
              </w:rPr>
              <w:t xml:space="preserve">              </w:t>
            </w:r>
            <w:r>
              <w:rPr>
                <w:rFonts w:hint="eastAsia"/>
                <w:kern w:val="2"/>
                <w:lang w:val="uk-UA"/>
              </w:rPr>
              <w:t>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政府性基金</w:t>
            </w:r>
            <w:r>
              <w:rPr>
                <w:rFonts w:hint="eastAsia"/>
                <w:kern w:val="2"/>
              </w:rPr>
              <w:t xml:space="preserve">                  </w:t>
            </w:r>
            <w:r>
              <w:rPr>
                <w:rFonts w:hint="eastAsia"/>
                <w:kern w:val="2"/>
                <w:lang w:val="uk-UA"/>
              </w:rPr>
              <w:t>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国有资本经营</w:t>
            </w:r>
            <w:r>
              <w:rPr>
                <w:rFonts w:hint="eastAsia"/>
                <w:kern w:val="2"/>
              </w:rPr>
              <w:t xml:space="preserve">              </w:t>
            </w:r>
            <w:r>
              <w:rPr>
                <w:rFonts w:hint="eastAsia"/>
                <w:kern w:val="2"/>
                <w:lang w:val="uk-UA"/>
              </w:rPr>
              <w:t>预算财政拨款</w:t>
            </w:r>
          </w:p>
        </w:tc>
      </w:tr>
      <w:tr w:rsidR="0081715C" w:rsidTr="00CA43C6">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lang w:val="uk-UA"/>
              </w:rPr>
              <w:t>栏次</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rPr>
              <w:t>1</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rPr>
              <w:t>2</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rPr>
              <w:t>3</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rPr>
              <w:t>4</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kern w:val="2"/>
              </w:rPr>
            </w:pPr>
            <w:r>
              <w:rPr>
                <w:rFonts w:hint="eastAsia"/>
                <w:kern w:val="2"/>
              </w:rPr>
              <w:t>5</w:t>
            </w:r>
          </w:p>
        </w:tc>
      </w:tr>
      <w:tr w:rsidR="0081715C" w:rsidTr="00CA43C6">
        <w:trPr>
          <w:trHeight w:val="59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1</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6"/>
              <w:rPr>
                <w:kern w:val="2"/>
              </w:rPr>
            </w:pPr>
            <w:r>
              <w:rPr>
                <w:rFonts w:hint="eastAsia"/>
                <w:kern w:val="2"/>
                <w:lang w:val="uk-UA"/>
              </w:rPr>
              <w:t>合计</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rPr>
                <w:b w:val="0"/>
                <w:bCs/>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7"/>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7"/>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2</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rPr>
              <w:t>“</w:t>
            </w:r>
            <w:r>
              <w:rPr>
                <w:rFonts w:hint="eastAsia"/>
                <w:kern w:val="2"/>
                <w:lang w:val="uk-UA"/>
              </w:rPr>
              <w:t>三公</w:t>
            </w:r>
            <w:r>
              <w:rPr>
                <w:rFonts w:hint="eastAsia"/>
                <w:kern w:val="2"/>
              </w:rPr>
              <w:t>”</w:t>
            </w:r>
            <w:r>
              <w:rPr>
                <w:rFonts w:hint="eastAsia"/>
                <w:kern w:val="2"/>
                <w:lang w:val="uk-UA"/>
              </w:rPr>
              <w:t>经费小计</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rPr>
                <w:kern w:val="2"/>
                <w:lang w:eastAsia="zh-CN"/>
              </w:rPr>
            </w:pPr>
            <w:r>
              <w:rPr>
                <w:rFonts w:hint="eastAsia"/>
                <w:kern w:val="2"/>
                <w:lang w:eastAsia="zh-CN"/>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3</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lang w:val="uk-UA"/>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4</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rPr>
              <w:t xml:space="preserve">    </w:t>
            </w:r>
            <w:r>
              <w:rPr>
                <w:rFonts w:hint="eastAsia"/>
                <w:kern w:val="2"/>
                <w:lang w:val="uk-UA"/>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5</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rPr>
              <w:t xml:space="preserve">          </w:t>
            </w:r>
            <w:r>
              <w:rPr>
                <w:rFonts w:hint="eastAsia"/>
                <w:kern w:val="2"/>
                <w:lang w:val="uk-UA"/>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6</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lang w:val="uk-U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7</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rPr>
              <w:t xml:space="preserve">    </w:t>
            </w:r>
            <w:r>
              <w:rPr>
                <w:rFonts w:hint="eastAsia"/>
                <w:kern w:val="2"/>
                <w:lang w:val="uk-UA"/>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8</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rPr>
              <w:t xml:space="preserve">          </w:t>
            </w:r>
            <w:r>
              <w:rPr>
                <w:rFonts w:hint="eastAsia"/>
                <w:kern w:val="2"/>
                <w:lang w:val="uk-UA"/>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rPr>
                <w:kern w:val="2"/>
              </w:rPr>
            </w:pPr>
            <w:r>
              <w:rPr>
                <w:rFonts w:hint="eastAsia"/>
                <w:kern w:val="2"/>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4"/>
              <w:rPr>
                <w:kern w:val="2"/>
              </w:rPr>
            </w:pPr>
            <w:r>
              <w:rPr>
                <w:rFonts w:hint="eastAsia"/>
                <w:kern w:val="2"/>
              </w:rPr>
              <w:t>30.00</w:t>
            </w: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r w:rsidR="0081715C" w:rsidTr="00CA43C6">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kern w:val="2"/>
              </w:rPr>
            </w:pPr>
            <w:r>
              <w:rPr>
                <w:rFonts w:hint="eastAsia"/>
                <w:kern w:val="2"/>
              </w:rPr>
              <w:t>9</w:t>
            </w:r>
          </w:p>
        </w:tc>
        <w:tc>
          <w:tcPr>
            <w:tcW w:w="379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kern w:val="2"/>
              </w:rPr>
            </w:pPr>
            <w:r>
              <w:rPr>
                <w:rFonts w:hint="eastAsia"/>
                <w:kern w:val="2"/>
                <w:lang w:val="uk-UA"/>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rPr>
                <w:kern w:val="2"/>
              </w:rPr>
            </w:pPr>
          </w:p>
        </w:tc>
      </w:tr>
    </w:tbl>
    <w:p w:rsidR="0081715C" w:rsidRDefault="0081715C">
      <w:pPr>
        <w:rPr>
          <w:lang w:eastAsia="zh-CN"/>
        </w:rPr>
        <w:sectPr w:rsidR="0081715C">
          <w:pgSz w:w="16840" w:h="11900" w:orient="landscape"/>
          <w:pgMar w:top="1361" w:right="1020" w:bottom="1361" w:left="1020" w:header="720" w:footer="720" w:gutter="0"/>
          <w:cols w:space="720"/>
        </w:sectPr>
      </w:pPr>
    </w:p>
    <w:p w:rsidR="0081715C" w:rsidRDefault="009C14A1">
      <w:pPr>
        <w:jc w:val="center"/>
        <w:outlineLvl w:val="4"/>
        <w:rPr>
          <w:sz w:val="36"/>
          <w:szCs w:val="36"/>
        </w:rPr>
      </w:pPr>
      <w:r>
        <w:rPr>
          <w:rFonts w:ascii="方正小标宋_GBK" w:eastAsia="方正小标宋_GBK" w:hAnsi="方正小标宋_GBK" w:cs="方正小标宋_GBK" w:hint="eastAsia"/>
          <w:color w:val="000000"/>
          <w:sz w:val="36"/>
          <w:szCs w:val="36"/>
          <w:lang w:val="uk-UA"/>
        </w:rPr>
        <w:lastRenderedPageBreak/>
        <w:t>成安县纪律检查委员会本级</w:t>
      </w:r>
      <w:r>
        <w:rPr>
          <w:rFonts w:ascii="方正小标宋_GBK" w:eastAsia="方正小标宋_GBK" w:hAnsi="方正小标宋_GBK" w:cs="方正小标宋_GBK" w:hint="eastAsia"/>
          <w:color w:val="000000"/>
          <w:sz w:val="36"/>
          <w:szCs w:val="36"/>
        </w:rPr>
        <w:t>2023</w:t>
      </w:r>
      <w:r>
        <w:rPr>
          <w:rFonts w:ascii="方正小标宋_GBK" w:eastAsia="方正小标宋_GBK" w:hAnsi="方正小标宋_GBK" w:cs="方正小标宋_GBK" w:hint="eastAsia"/>
          <w:color w:val="000000"/>
          <w:sz w:val="36"/>
          <w:szCs w:val="36"/>
          <w:lang w:val="uk-UA"/>
        </w:rPr>
        <w:t>年单位预算信息公开情况说明</w:t>
      </w:r>
    </w:p>
    <w:p w:rsidR="0081715C" w:rsidRDefault="009C14A1">
      <w:pPr>
        <w:spacing w:line="500" w:lineRule="exact"/>
        <w:ind w:firstLine="560"/>
        <w:rPr>
          <w:rFonts w:ascii="仿宋_GB2312" w:eastAsia="仿宋_GB2312" w:hAnsi="仿宋_GB2312" w:cs="仿宋_GB2312"/>
        </w:rPr>
      </w:pPr>
      <w:r>
        <w:rPr>
          <w:rFonts w:ascii="仿宋_GB2312" w:eastAsia="仿宋_GB2312" w:hAnsi="仿宋_GB2312" w:cs="仿宋_GB2312" w:hint="eastAsia"/>
          <w:color w:val="000000"/>
          <w:sz w:val="28"/>
          <w:lang w:val="uk-UA"/>
        </w:rPr>
        <w:t>按照《预算法》、《地方预决算公开操作规程》和《关于进一步推进预算公开工作的实施意见》规定，现将成安县纪律检查委员会本级</w:t>
      </w:r>
      <w:r>
        <w:rPr>
          <w:rFonts w:ascii="仿宋_GB2312" w:eastAsia="仿宋_GB2312" w:hAnsi="仿宋_GB2312" w:cs="仿宋_GB2312" w:hint="eastAsia"/>
          <w:color w:val="000000"/>
          <w:sz w:val="28"/>
        </w:rPr>
        <w:t>2023</w:t>
      </w:r>
      <w:r>
        <w:rPr>
          <w:rFonts w:ascii="仿宋_GB2312" w:eastAsia="仿宋_GB2312" w:hAnsi="仿宋_GB2312" w:cs="仿宋_GB2312" w:hint="eastAsia"/>
          <w:color w:val="000000"/>
          <w:sz w:val="28"/>
          <w:lang w:val="uk-UA"/>
        </w:rPr>
        <w:t>年单位预算公开如下：</w:t>
      </w: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一、单位职责及机构设置情况</w:t>
      </w:r>
    </w:p>
    <w:p w:rsidR="0081715C" w:rsidRDefault="009C14A1">
      <w:pPr>
        <w:ind w:firstLine="640"/>
        <w:rPr>
          <w:rFonts w:ascii="楷体" w:eastAsia="楷体" w:hAnsi="楷体"/>
        </w:rPr>
      </w:pPr>
      <w:r>
        <w:rPr>
          <w:rFonts w:ascii="楷体" w:eastAsia="楷体" w:hAnsi="楷体" w:cs="方正楷体_GBK" w:hint="eastAsia"/>
          <w:b/>
          <w:color w:val="000000"/>
          <w:sz w:val="32"/>
          <w:lang w:val="uk-UA"/>
        </w:rPr>
        <w:t>单位职责：</w:t>
      </w:r>
    </w:p>
    <w:p w:rsidR="0081715C" w:rsidRDefault="009C14A1">
      <w:pPr>
        <w:numPr>
          <w:ilvl w:val="0"/>
          <w:numId w:val="1"/>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部门职责及机构设置情况</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（一）主管全县党的纪律检查工作，负责贯彻落实上级党委和县委关于加强党风廉政建设的决定，维护党的章程和党的法规，检查党的路线、方针、政策和决议的执行情况。</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负责检查并处理县委和县政府各部门、各乡镇（场）党的组织和县委管理的党员领导干部违反党的章程及党内法规的案件，按照干部管理权限和任命程序，决定和取销对这些案件中的党员的处分；受理党员的控告和申诉，必要时直接查处下级党的纪律检查机关管辖范围内的比较重要或复杂的案件。</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（六）负责组织、督促、检查、指导对普遍性、倾向性不正之风的纠正工作；调查研究、综合分析部门和行业不正之风情况，提出纠正措施；承办不正之风典型案件的查处等工作。</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指导全县纪检监察系统开展执法监察，监督检查贯彻执行党的路线、方针、政策和国家法律、法规、决定、命令的情况；负责承办执法监察事项，并将执法监察中发现的违法违纪案件线索转交有关部门处理。</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（八）负责作出关于维护党纪的决定，制定党风党纪教育计划，配合有关部门做好党的纪检工作方针、政策的宣传和对党员遵守纪律的教育工作。</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（九）会同有关部门做好行政监察工作的方针、政策和法规的宣传工作，教育国家工作人员遵纪守法、为政清廉。</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（十）负责对党的纪律检查和行政监察工作理论及有关问题进行调查研究，根据我县实际，草拟有关地方性规定。</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（十一）调查研究县政府各部门和县辖乡镇（场）政府制定规定的情况，对其违反国家法律和有关国家利益的条款，提出修改、补充的建议；变更或撤销乡镇（场）行政监察组织不适当的决定和规定。</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（十三）承办县委、县政府交办的其他工作。</w:t>
      </w:r>
    </w:p>
    <w:p w:rsidR="0081715C" w:rsidRDefault="009C14A1">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lang w:eastAsia="zh-CN"/>
        </w:rPr>
        <w:t>中国共产党</w:t>
      </w:r>
      <w:r>
        <w:rPr>
          <w:rFonts w:ascii="仿宋_GB2312" w:eastAsia="仿宋_GB2312" w:hAnsi="仿宋_GB2312" w:cs="仿宋_GB2312" w:hint="eastAsia"/>
          <w:bCs/>
          <w:sz w:val="28"/>
          <w:szCs w:val="28"/>
        </w:rPr>
        <w:t>成安县纪律检查委员会预算编码是</w:t>
      </w:r>
      <w:r>
        <w:rPr>
          <w:rFonts w:ascii="仿宋_GB2312" w:eastAsia="仿宋_GB2312" w:hAnsi="仿宋_GB2312" w:cs="仿宋_GB2312" w:hint="eastAsia"/>
          <w:bCs/>
          <w:sz w:val="28"/>
          <w:szCs w:val="28"/>
          <w:lang w:eastAsia="zh-CN"/>
        </w:rPr>
        <w:t>222</w:t>
      </w:r>
      <w:r>
        <w:rPr>
          <w:rFonts w:ascii="仿宋_GB2312" w:eastAsia="仿宋_GB2312" w:hAnsi="仿宋_GB2312" w:cs="仿宋_GB2312" w:hint="eastAsia"/>
          <w:bCs/>
          <w:sz w:val="28"/>
          <w:szCs w:val="28"/>
        </w:rPr>
        <w:t>，内设</w:t>
      </w:r>
      <w:r>
        <w:rPr>
          <w:rFonts w:ascii="仿宋_GB2312" w:eastAsia="仿宋_GB2312" w:hAnsi="仿宋_GB2312" w:cs="仿宋_GB2312" w:hint="eastAsia"/>
          <w:bCs/>
          <w:sz w:val="28"/>
          <w:szCs w:val="28"/>
          <w:lang w:eastAsia="zh-CN"/>
        </w:rPr>
        <w:t>1</w:t>
      </w:r>
      <w:r>
        <w:rPr>
          <w:rFonts w:ascii="仿宋_GB2312" w:eastAsia="仿宋_GB2312" w:hAnsi="仿宋_GB2312" w:cs="仿宋_GB2312" w:hint="eastAsia"/>
          <w:bCs/>
          <w:sz w:val="28"/>
          <w:szCs w:val="28"/>
        </w:rPr>
        <w:t>3个机构。</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w:t>
      </w:r>
      <w:r>
        <w:rPr>
          <w:rFonts w:ascii="仿宋_GB2312" w:eastAsia="仿宋_GB2312" w:hAnsi="仿宋_GB2312" w:cs="仿宋_GB2312" w:hint="eastAsia"/>
          <w:sz w:val="28"/>
          <w:szCs w:val="28"/>
        </w:rPr>
        <w:lastRenderedPageBreak/>
        <w:t>督工作情况，开展调查研究，提出工作建议；组织开展党风政风监督专项检查活动；指导全县纪检监察系统的党风政风监督工作等。</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信访室。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rsidR="0081715C" w:rsidRDefault="009C14A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案件审理室。负责审理县纪委监委直接审查调查和乡（科）级党的组织、纪检监察机关报批或者备案的违反党纪和职务违法、职务犯罪案件，严格依规依纪依法提出处理或者处分意见；承办党员对县纪委作出的党纪处分或者其他</w:t>
      </w:r>
      <w:r>
        <w:rPr>
          <w:rFonts w:ascii="仿宋_GB2312" w:eastAsia="仿宋_GB2312" w:hAnsi="仿宋_GB2312" w:cs="仿宋_GB2312" w:hint="eastAsia"/>
          <w:sz w:val="28"/>
          <w:szCs w:val="28"/>
        </w:rPr>
        <w:lastRenderedPageBreak/>
        <w:t>处理不服的申诉案件、监察对象对县监委作出的涉及本人的处理决定不服的申请复审案件，以及其他需要由县纪委监委办理的申诉、复核案件等。负责纪检监察法规制度的咨询答复、解释指导等。</w:t>
      </w:r>
    </w:p>
    <w:p w:rsidR="0081715C" w:rsidRDefault="009C14A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人员编制和领导职数</w:t>
      </w:r>
    </w:p>
    <w:p w:rsidR="0081715C" w:rsidRDefault="009C14A1">
      <w:pPr>
        <w:pStyle w:val="-6"/>
        <w:rPr>
          <w:rFonts w:ascii="仿宋_GB2312" w:eastAsia="仿宋_GB2312" w:hAnsi="仿宋_GB2312" w:cs="仿宋_GB2312"/>
        </w:rPr>
      </w:pPr>
      <w:r>
        <w:rPr>
          <w:rFonts w:ascii="仿宋_GB2312" w:eastAsia="仿宋_GB2312" w:hAnsi="仿宋_GB2312" w:cs="仿宋_GB2312" w:hint="eastAsia"/>
          <w:bCs/>
          <w:szCs w:val="28"/>
          <w:lang w:eastAsia="zh-CN"/>
        </w:rPr>
        <w:t>中国共产党</w:t>
      </w:r>
      <w:r>
        <w:rPr>
          <w:rFonts w:ascii="仿宋_GB2312" w:eastAsia="仿宋_GB2312" w:hAnsi="仿宋_GB2312" w:cs="仿宋_GB2312" w:hint="eastAsia"/>
          <w:bCs/>
          <w:szCs w:val="28"/>
        </w:rPr>
        <w:t>成安县纪律检查委员会，人员编制</w:t>
      </w:r>
      <w:r>
        <w:rPr>
          <w:rFonts w:ascii="仿宋_GB2312" w:eastAsia="仿宋_GB2312" w:hAnsi="仿宋_GB2312" w:cs="仿宋_GB2312" w:hint="eastAsia"/>
          <w:bCs/>
          <w:szCs w:val="28"/>
          <w:lang w:eastAsia="zh-CN"/>
        </w:rPr>
        <w:t>82</w:t>
      </w:r>
      <w:r>
        <w:rPr>
          <w:rFonts w:ascii="仿宋_GB2312" w:eastAsia="仿宋_GB2312" w:hAnsi="仿宋_GB2312" w:cs="仿宋_GB2312" w:hint="eastAsia"/>
          <w:bCs/>
          <w:szCs w:val="28"/>
        </w:rPr>
        <w:t>名，其中领导职数</w:t>
      </w:r>
      <w:r>
        <w:rPr>
          <w:rFonts w:ascii="仿宋_GB2312" w:eastAsia="仿宋_GB2312" w:hAnsi="仿宋_GB2312" w:cs="仿宋_GB2312" w:hint="eastAsia"/>
          <w:bCs/>
          <w:szCs w:val="28"/>
          <w:lang w:eastAsia="zh-CN"/>
        </w:rPr>
        <w:t>9</w:t>
      </w:r>
      <w:r>
        <w:rPr>
          <w:rFonts w:ascii="仿宋_GB2312" w:eastAsia="仿宋_GB2312" w:hAnsi="仿宋_GB2312" w:cs="仿宋_GB2312" w:hint="eastAsia"/>
          <w:bCs/>
          <w:szCs w:val="28"/>
        </w:rPr>
        <w:t>个。</w:t>
      </w:r>
    </w:p>
    <w:p w:rsidR="0081715C" w:rsidRDefault="009C14A1">
      <w:pPr>
        <w:ind w:firstLine="640"/>
        <w:rPr>
          <w:rFonts w:asciiTheme="majorEastAsia" w:eastAsiaTheme="majorEastAsia" w:hAnsiTheme="majorEastAsia"/>
          <w:sz w:val="28"/>
          <w:szCs w:val="28"/>
        </w:rPr>
      </w:pPr>
      <w:r>
        <w:rPr>
          <w:rFonts w:asciiTheme="majorEastAsia" w:eastAsiaTheme="majorEastAsia" w:hAnsiTheme="majorEastAsia" w:cs="方正楷体_GBK" w:hint="eastAsia"/>
          <w:b/>
          <w:color w:val="000000"/>
          <w:sz w:val="28"/>
          <w:szCs w:val="28"/>
          <w:lang w:val="uk-UA"/>
        </w:rPr>
        <w:t>机构设置：</w:t>
      </w:r>
    </w:p>
    <w:p w:rsidR="0081715C" w:rsidRDefault="009C14A1">
      <w:pPr>
        <w:jc w:val="center"/>
      </w:pPr>
      <w:r>
        <w:rPr>
          <w:rFonts w:ascii="方正小标宋_GBK" w:eastAsia="方正小标宋_GBK" w:hAnsi="方正小标宋_GBK" w:cs="方正小标宋_GBK" w:hint="eastAsia"/>
          <w:color w:val="000000"/>
          <w:sz w:val="32"/>
          <w:lang w:val="uk-UA"/>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1715C">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经费保障形式</w:t>
            </w:r>
          </w:p>
        </w:tc>
      </w:tr>
      <w:tr w:rsidR="008171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成安县纪律检查委员会本级</w:t>
            </w:r>
          </w:p>
        </w:tc>
        <w:tc>
          <w:tcPr>
            <w:tcW w:w="1843"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eastAsia="zh-CN"/>
              </w:rPr>
              <w:t>县</w:t>
            </w:r>
            <w:r>
              <w:rPr>
                <w:rFonts w:hint="eastAsia"/>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rPr>
              <w:t>财政拨款</w:t>
            </w:r>
          </w:p>
        </w:tc>
      </w:tr>
      <w:tr w:rsidR="008171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rPr>
                <w:lang w:val="uk-UA" w:eastAsia="zh-CN"/>
              </w:rPr>
            </w:pPr>
            <w:r>
              <w:rPr>
                <w:rFonts w:hint="eastAsia"/>
                <w:lang w:val="uk-UA" w:eastAsia="zh-CN"/>
              </w:rPr>
              <w:t>成安县监察委员会</w:t>
            </w:r>
          </w:p>
        </w:tc>
        <w:tc>
          <w:tcPr>
            <w:tcW w:w="1843"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lang w:val="uk-UA" w:eastAsia="zh-CN"/>
              </w:rPr>
            </w:pPr>
            <w:r>
              <w:rPr>
                <w:rFonts w:hint="eastAsia"/>
                <w:lang w:val="uk-UA" w:eastAsia="zh-CN"/>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lang w:val="uk-UA" w:eastAsia="zh-CN"/>
              </w:rPr>
            </w:pPr>
            <w:r>
              <w:rPr>
                <w:rFonts w:hint="eastAsia"/>
                <w:lang w:val="uk-UA" w:eastAsia="zh-CN"/>
              </w:rPr>
              <w:t>县级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rPr>
                <w:lang w:val="uk-UA" w:eastAsia="zh-CN"/>
              </w:rPr>
            </w:pPr>
            <w:r>
              <w:rPr>
                <w:rFonts w:hint="eastAsia"/>
                <w:lang w:val="uk-UA" w:eastAsia="zh-CN"/>
              </w:rPr>
              <w:t>财政拨款</w:t>
            </w:r>
          </w:p>
        </w:tc>
      </w:tr>
    </w:tbl>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二、单位预算安排的总体情况</w:t>
      </w:r>
    </w:p>
    <w:p w:rsidR="0081715C" w:rsidRDefault="009C14A1">
      <w:pPr>
        <w:spacing w:line="500" w:lineRule="exact"/>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uk-UA"/>
        </w:rPr>
        <w:t>按照预算管理有关规定，目前我省单位预算的编制实行综合预算管理，即全部收入和支出都反映在预算中。</w:t>
      </w:r>
    </w:p>
    <w:p w:rsidR="0081715C" w:rsidRDefault="009C14A1">
      <w:pPr>
        <w:spacing w:line="360" w:lineRule="auto"/>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1、收入说明</w:t>
      </w:r>
    </w:p>
    <w:p w:rsidR="0081715C" w:rsidRDefault="009C14A1" w:rsidP="00C371AD">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2023年</w:t>
      </w:r>
      <w:r>
        <w:rPr>
          <w:rFonts w:ascii="仿宋_GB2312" w:eastAsia="仿宋_GB2312" w:hAnsi="仿宋_GB2312" w:cs="仿宋_GB2312" w:hint="eastAsia"/>
          <w:sz w:val="28"/>
          <w:szCs w:val="28"/>
        </w:rPr>
        <w:t>预算收入为</w:t>
      </w:r>
      <w:r>
        <w:rPr>
          <w:rFonts w:ascii="仿宋_GB2312" w:eastAsia="仿宋_GB2312" w:hAnsi="仿宋_GB2312" w:cs="仿宋_GB2312" w:hint="eastAsia"/>
          <w:sz w:val="28"/>
          <w:szCs w:val="28"/>
          <w:lang w:eastAsia="zh-CN"/>
        </w:rPr>
        <w:t>2164.03</w:t>
      </w:r>
      <w:r>
        <w:rPr>
          <w:rFonts w:ascii="仿宋_GB2312" w:eastAsia="仿宋_GB2312" w:hAnsi="仿宋_GB2312" w:cs="仿宋_GB2312" w:hint="eastAsia"/>
          <w:sz w:val="28"/>
          <w:szCs w:val="28"/>
        </w:rPr>
        <w:t>万元，其中：一般公共预算收入</w:t>
      </w:r>
      <w:r>
        <w:rPr>
          <w:rFonts w:ascii="仿宋_GB2312" w:eastAsia="仿宋_GB2312" w:hAnsi="仿宋_GB2312" w:cs="仿宋_GB2312" w:hint="eastAsia"/>
          <w:sz w:val="28"/>
          <w:szCs w:val="28"/>
          <w:lang w:eastAsia="zh-CN"/>
        </w:rPr>
        <w:t>2164.03</w:t>
      </w:r>
      <w:r>
        <w:rPr>
          <w:rFonts w:ascii="仿宋_GB2312" w:eastAsia="仿宋_GB2312" w:hAnsi="仿宋_GB2312" w:cs="仿宋_GB2312" w:hint="eastAsia"/>
          <w:sz w:val="28"/>
          <w:szCs w:val="28"/>
        </w:rPr>
        <w:t>万元，政府性基金预算财政拨款0万元，国有资本经营预算财政拨款0万元。</w:t>
      </w:r>
    </w:p>
    <w:p w:rsidR="0081715C" w:rsidRDefault="009C14A1">
      <w:pPr>
        <w:spacing w:line="360" w:lineRule="auto"/>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2、支出说明</w:t>
      </w:r>
    </w:p>
    <w:p w:rsidR="0081715C" w:rsidRDefault="009C14A1" w:rsidP="00C371AD">
      <w:pPr>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2023年</w:t>
      </w:r>
      <w:r>
        <w:rPr>
          <w:rFonts w:ascii="仿宋_GB2312" w:eastAsia="仿宋_GB2312" w:hAnsi="仿宋_GB2312" w:cs="仿宋_GB2312" w:hint="eastAsia"/>
          <w:sz w:val="28"/>
          <w:szCs w:val="28"/>
        </w:rPr>
        <w:t>支出预算为</w:t>
      </w:r>
      <w:r>
        <w:rPr>
          <w:rFonts w:ascii="仿宋_GB2312" w:eastAsia="仿宋_GB2312" w:hAnsi="仿宋_GB2312" w:cs="仿宋_GB2312" w:hint="eastAsia"/>
          <w:sz w:val="28"/>
          <w:szCs w:val="28"/>
          <w:lang w:eastAsia="zh-CN"/>
        </w:rPr>
        <w:t>2164.03</w:t>
      </w:r>
      <w:r>
        <w:rPr>
          <w:rFonts w:ascii="仿宋_GB2312" w:eastAsia="仿宋_GB2312" w:hAnsi="仿宋_GB2312" w:cs="仿宋_GB2312" w:hint="eastAsia"/>
          <w:sz w:val="28"/>
          <w:szCs w:val="28"/>
        </w:rPr>
        <w:t>万元，其中基本支出</w:t>
      </w:r>
      <w:r>
        <w:rPr>
          <w:rFonts w:ascii="仿宋_GB2312" w:eastAsia="仿宋_GB2312" w:hAnsi="仿宋_GB2312" w:cs="仿宋_GB2312" w:hint="eastAsia"/>
          <w:sz w:val="28"/>
          <w:szCs w:val="28"/>
          <w:lang w:eastAsia="zh-CN"/>
        </w:rPr>
        <w:t>2164.03</w:t>
      </w:r>
      <w:r>
        <w:rPr>
          <w:rFonts w:ascii="仿宋_GB2312" w:eastAsia="仿宋_GB2312" w:hAnsi="仿宋_GB2312" w:cs="仿宋_GB2312" w:hint="eastAsia"/>
          <w:sz w:val="28"/>
          <w:szCs w:val="28"/>
        </w:rPr>
        <w:t>万元，包括人员经费</w:t>
      </w:r>
      <w:r>
        <w:rPr>
          <w:rFonts w:ascii="仿宋_GB2312" w:eastAsia="仿宋_GB2312" w:hAnsi="仿宋_GB2312" w:cs="仿宋_GB2312" w:hint="eastAsia"/>
          <w:sz w:val="28"/>
          <w:szCs w:val="28"/>
          <w:lang w:eastAsia="zh-CN"/>
        </w:rPr>
        <w:t>1649.53</w:t>
      </w:r>
      <w:r>
        <w:rPr>
          <w:rFonts w:ascii="仿宋_GB2312" w:eastAsia="仿宋_GB2312" w:hAnsi="仿宋_GB2312" w:cs="仿宋_GB2312" w:hint="eastAsia"/>
          <w:sz w:val="28"/>
          <w:szCs w:val="28"/>
        </w:rPr>
        <w:t>万元和日常公用经费</w:t>
      </w:r>
      <w:r>
        <w:rPr>
          <w:rFonts w:ascii="仿宋_GB2312" w:eastAsia="仿宋_GB2312" w:hAnsi="仿宋_GB2312" w:cs="仿宋_GB2312" w:hint="eastAsia"/>
          <w:sz w:val="28"/>
          <w:szCs w:val="28"/>
          <w:lang w:eastAsia="zh-CN"/>
        </w:rPr>
        <w:t>364.5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lang w:eastAsia="zh-CN"/>
        </w:rPr>
        <w:t>和项目支出150万元，</w:t>
      </w:r>
      <w:r>
        <w:rPr>
          <w:rFonts w:ascii="仿宋_GB2312" w:eastAsia="仿宋_GB2312" w:hAnsi="仿宋_GB2312" w:cs="仿宋_GB2312" w:hint="eastAsia"/>
          <w:sz w:val="28"/>
          <w:szCs w:val="28"/>
        </w:rPr>
        <w:t>主要为一般公共服务支出</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纪检监察事务</w:t>
      </w:r>
      <w:r>
        <w:rPr>
          <w:rFonts w:ascii="仿宋_GB2312" w:eastAsia="仿宋_GB2312" w:hAnsi="仿宋_GB2312" w:cs="仿宋_GB2312" w:hint="eastAsia"/>
          <w:sz w:val="28"/>
          <w:szCs w:val="28"/>
          <w:lang w:eastAsia="zh-CN"/>
        </w:rPr>
        <w:t>和项目支出</w:t>
      </w:r>
      <w:r>
        <w:rPr>
          <w:rFonts w:ascii="仿宋_GB2312" w:eastAsia="仿宋_GB2312" w:hAnsi="仿宋_GB2312" w:cs="仿宋_GB2312" w:hint="eastAsia"/>
          <w:sz w:val="28"/>
          <w:szCs w:val="28"/>
        </w:rPr>
        <w:t>等。</w:t>
      </w:r>
    </w:p>
    <w:p w:rsidR="0081715C" w:rsidRDefault="009C14A1">
      <w:pPr>
        <w:spacing w:line="360" w:lineRule="auto"/>
        <w:ind w:firstLineChars="196" w:firstLine="551"/>
        <w:rPr>
          <w:rFonts w:ascii="仿宋_GB2312" w:eastAsia="仿宋_GB2312" w:hAnsi="仿宋_GB2312" w:cs="仿宋_GB2312"/>
          <w:b/>
          <w:sz w:val="28"/>
          <w:szCs w:val="28"/>
        </w:rPr>
      </w:pPr>
      <w:r>
        <w:rPr>
          <w:rFonts w:ascii="仿宋_GB2312" w:eastAsia="仿宋_GB2312" w:hAnsi="仿宋_GB2312" w:cs="仿宋_GB2312" w:hint="eastAsia"/>
          <w:b/>
          <w:sz w:val="28"/>
          <w:szCs w:val="28"/>
        </w:rPr>
        <w:t>3、比上年增减变化情况</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2023年</w:t>
      </w:r>
      <w:r>
        <w:rPr>
          <w:rFonts w:ascii="仿宋_GB2312" w:eastAsia="仿宋_GB2312" w:hAnsi="仿宋_GB2312" w:cs="仿宋_GB2312" w:hint="eastAsia"/>
          <w:sz w:val="28"/>
          <w:szCs w:val="28"/>
        </w:rPr>
        <w:t>预算收支安排</w:t>
      </w:r>
      <w:r>
        <w:rPr>
          <w:rFonts w:ascii="仿宋_GB2312" w:eastAsia="仿宋_GB2312" w:hAnsi="仿宋_GB2312" w:cs="仿宋_GB2312" w:hint="eastAsia"/>
          <w:sz w:val="28"/>
          <w:szCs w:val="28"/>
          <w:lang w:eastAsia="zh-CN"/>
        </w:rPr>
        <w:t>2164.03</w:t>
      </w:r>
      <w:r>
        <w:rPr>
          <w:rFonts w:ascii="仿宋_GB2312" w:eastAsia="仿宋_GB2312" w:hAnsi="仿宋_GB2312" w:cs="仿宋_GB2312" w:hint="eastAsia"/>
          <w:sz w:val="28"/>
          <w:szCs w:val="28"/>
        </w:rPr>
        <w:t>万元，较</w:t>
      </w:r>
      <w:r>
        <w:rPr>
          <w:rFonts w:ascii="仿宋_GB2312" w:eastAsia="仿宋_GB2312" w:hAnsi="仿宋_GB2312" w:cs="仿宋_GB2312" w:hint="eastAsia"/>
          <w:sz w:val="28"/>
          <w:szCs w:val="28"/>
          <w:lang w:eastAsia="zh-CN"/>
        </w:rPr>
        <w:t>2022年</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lang w:eastAsia="zh-CN"/>
        </w:rPr>
        <w:t>增加906.52</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lang w:eastAsia="zh-CN"/>
        </w:rPr>
        <w:t>原因本年度增加项目支出医药费</w:t>
      </w:r>
      <w:r>
        <w:rPr>
          <w:rFonts w:ascii="仿宋_GB2312" w:eastAsia="仿宋_GB2312" w:hAnsi="仿宋_GB2312" w:cs="仿宋_GB2312" w:hint="eastAsia"/>
          <w:sz w:val="28"/>
          <w:szCs w:val="28"/>
        </w:rPr>
        <w:t>。</w:t>
      </w:r>
    </w:p>
    <w:p w:rsidR="0081715C" w:rsidRDefault="0081715C">
      <w:pPr>
        <w:pStyle w:val="-7"/>
        <w:rPr>
          <w:sz w:val="32"/>
          <w:szCs w:val="32"/>
        </w:rPr>
      </w:pPr>
    </w:p>
    <w:p w:rsidR="0081715C" w:rsidRDefault="009C14A1">
      <w:pPr>
        <w:spacing w:before="10" w:after="10"/>
        <w:ind w:firstLine="640"/>
        <w:outlineLvl w:val="5"/>
        <w:rPr>
          <w:sz w:val="32"/>
          <w:szCs w:val="32"/>
        </w:rPr>
      </w:pPr>
      <w:r>
        <w:rPr>
          <w:rFonts w:ascii="黑体" w:eastAsia="黑体" w:hAnsi="黑体" w:cs="黑体" w:hint="eastAsia"/>
          <w:color w:val="000000"/>
          <w:sz w:val="32"/>
          <w:szCs w:val="32"/>
          <w:lang w:val="uk-UA"/>
        </w:rPr>
        <w:t>三、机关运行经费安排情况</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机关运行经费</w:t>
      </w:r>
      <w:r>
        <w:rPr>
          <w:rFonts w:ascii="仿宋_GB2312" w:eastAsia="仿宋_GB2312" w:hAnsi="仿宋_GB2312" w:cs="仿宋_GB2312" w:hint="eastAsia"/>
          <w:sz w:val="28"/>
          <w:szCs w:val="28"/>
        </w:rPr>
        <w:t>共计安排</w:t>
      </w:r>
      <w:r>
        <w:rPr>
          <w:rFonts w:ascii="仿宋_GB2312" w:eastAsia="仿宋_GB2312" w:hAnsi="仿宋_GB2312" w:cs="仿宋_GB2312" w:hint="eastAsia"/>
          <w:sz w:val="28"/>
          <w:szCs w:val="28"/>
          <w:lang w:eastAsia="zh-CN"/>
        </w:rPr>
        <w:t>364.5</w:t>
      </w:r>
      <w:r>
        <w:rPr>
          <w:rFonts w:ascii="仿宋_GB2312" w:eastAsia="仿宋_GB2312" w:hAnsi="仿宋_GB2312" w:cs="仿宋_GB2312" w:hint="eastAsia"/>
          <w:sz w:val="28"/>
          <w:szCs w:val="28"/>
        </w:rPr>
        <w:t>万元，主要用于办公室的日常维修、办公用房水电费、邮电费、办公用房取暖费、办公用房物业管理费等日常运行支出。</w:t>
      </w:r>
    </w:p>
    <w:p w:rsidR="0081715C" w:rsidRDefault="0081715C">
      <w:pPr>
        <w:pStyle w:val="-8"/>
        <w:ind w:firstLine="0"/>
        <w:rPr>
          <w:szCs w:val="28"/>
        </w:rPr>
      </w:pP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四、财政拨款</w:t>
      </w:r>
      <w:r>
        <w:rPr>
          <w:rFonts w:ascii="黑体" w:eastAsia="黑体" w:hAnsi="黑体" w:cs="黑体" w:hint="eastAsia"/>
          <w:color w:val="000000"/>
          <w:sz w:val="28"/>
          <w:szCs w:val="28"/>
        </w:rPr>
        <w:t>“</w:t>
      </w:r>
      <w:r>
        <w:rPr>
          <w:rFonts w:ascii="黑体" w:eastAsia="黑体" w:hAnsi="黑体" w:cs="黑体" w:hint="eastAsia"/>
          <w:color w:val="000000"/>
          <w:sz w:val="28"/>
          <w:szCs w:val="28"/>
          <w:lang w:val="uk-UA"/>
        </w:rPr>
        <w:t>三公</w:t>
      </w:r>
      <w:r>
        <w:rPr>
          <w:rFonts w:ascii="黑体" w:eastAsia="黑体" w:hAnsi="黑体" w:cs="黑体" w:hint="eastAsia"/>
          <w:color w:val="000000"/>
          <w:sz w:val="28"/>
          <w:szCs w:val="28"/>
        </w:rPr>
        <w:t>”</w:t>
      </w:r>
      <w:r>
        <w:rPr>
          <w:rFonts w:ascii="黑体" w:eastAsia="黑体" w:hAnsi="黑体" w:cs="黑体" w:hint="eastAsia"/>
          <w:color w:val="000000"/>
          <w:sz w:val="28"/>
          <w:szCs w:val="28"/>
          <w:lang w:val="uk-UA"/>
        </w:rPr>
        <w:t>经费预算情况及增减变化原因</w:t>
      </w:r>
    </w:p>
    <w:p w:rsidR="0081715C" w:rsidRDefault="009C14A1">
      <w:pPr>
        <w:spacing w:line="7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2023年</w:t>
      </w:r>
      <w:r>
        <w:rPr>
          <w:rFonts w:ascii="仿宋_GB2312" w:eastAsia="仿宋_GB2312" w:hAnsi="仿宋_GB2312" w:cs="仿宋_GB2312" w:hint="eastAsia"/>
          <w:sz w:val="28"/>
          <w:szCs w:val="28"/>
        </w:rPr>
        <w:t>，我单位“三公”经费预算安排</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rPr>
        <w:t>万元，其中，因公出国（境）费0万元；公务用车购置及运维费</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rPr>
        <w:t>万元，（其中：公务用车公务用车购置费为0万元，公务用车运行费</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rPr>
        <w:t>万元）；公务接待费0万元。</w:t>
      </w:r>
      <w:r>
        <w:rPr>
          <w:rFonts w:ascii="仿宋_GB2312" w:eastAsia="仿宋_GB2312" w:hAnsi="仿宋_GB2312" w:cs="仿宋_GB2312" w:hint="eastAsia"/>
          <w:sz w:val="28"/>
          <w:szCs w:val="28"/>
          <w:lang w:eastAsia="zh-CN"/>
        </w:rPr>
        <w:t>2022年</w:t>
      </w:r>
      <w:r>
        <w:rPr>
          <w:rFonts w:ascii="仿宋_GB2312" w:eastAsia="仿宋_GB2312" w:hAnsi="仿宋_GB2312" w:cs="仿宋_GB2312" w:hint="eastAsia"/>
          <w:sz w:val="28"/>
          <w:szCs w:val="28"/>
        </w:rPr>
        <w:t>“三公”经费</w:t>
      </w:r>
      <w:r>
        <w:rPr>
          <w:rFonts w:ascii="仿宋_GB2312" w:eastAsia="仿宋_GB2312" w:hAnsi="仿宋_GB2312" w:cs="仿宋_GB2312" w:hint="eastAsia"/>
          <w:sz w:val="28"/>
          <w:szCs w:val="28"/>
          <w:lang w:eastAsia="zh-CN"/>
        </w:rPr>
        <w:t>中因公</w:t>
      </w:r>
      <w:r>
        <w:rPr>
          <w:rFonts w:ascii="仿宋_GB2312" w:eastAsia="仿宋_GB2312" w:hAnsi="仿宋_GB2312" w:cs="仿宋_GB2312" w:hint="eastAsia"/>
          <w:sz w:val="28"/>
          <w:szCs w:val="28"/>
        </w:rPr>
        <w:t>出国（境）费</w:t>
      </w:r>
      <w:r>
        <w:rPr>
          <w:rFonts w:ascii="仿宋_GB2312" w:eastAsia="仿宋_GB2312" w:hAnsi="仿宋_GB2312" w:cs="仿宋_GB2312" w:hint="eastAsia"/>
          <w:sz w:val="28"/>
          <w:szCs w:val="28"/>
          <w:lang w:eastAsia="zh-CN"/>
        </w:rPr>
        <w:t>0万元，</w:t>
      </w:r>
      <w:r>
        <w:rPr>
          <w:rFonts w:ascii="仿宋_GB2312" w:eastAsia="仿宋_GB2312" w:hAnsi="仿宋_GB2312" w:cs="仿宋_GB2312" w:hint="eastAsia"/>
          <w:sz w:val="28"/>
          <w:szCs w:val="28"/>
        </w:rPr>
        <w:t>公务用车维护费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公务接</w:t>
      </w:r>
      <w:r>
        <w:rPr>
          <w:rFonts w:ascii="仿宋_GB2312" w:eastAsia="仿宋_GB2312" w:hAnsi="仿宋_GB2312" w:cs="仿宋_GB2312" w:hint="eastAsia"/>
          <w:sz w:val="28"/>
          <w:szCs w:val="28"/>
          <w:lang w:eastAsia="zh-CN"/>
        </w:rPr>
        <w:t>待</w:t>
      </w:r>
      <w:r>
        <w:rPr>
          <w:rFonts w:ascii="仿宋_GB2312" w:eastAsia="仿宋_GB2312" w:hAnsi="仿宋_GB2312" w:cs="仿宋_GB2312" w:hint="eastAsia"/>
          <w:sz w:val="28"/>
          <w:szCs w:val="28"/>
        </w:rPr>
        <w:t>费</w:t>
      </w:r>
      <w:r>
        <w:rPr>
          <w:rFonts w:ascii="仿宋_GB2312" w:eastAsia="仿宋_GB2312" w:hAnsi="仿宋_GB2312" w:cs="仿宋_GB2312" w:hint="eastAsia"/>
          <w:sz w:val="28"/>
          <w:szCs w:val="28"/>
          <w:lang w:eastAsia="zh-CN"/>
        </w:rPr>
        <w:t>与去年持平</w:t>
      </w:r>
      <w:r>
        <w:rPr>
          <w:rFonts w:ascii="仿宋_GB2312" w:eastAsia="仿宋_GB2312" w:hAnsi="仿宋_GB2312" w:cs="仿宋_GB2312" w:hint="eastAsia"/>
          <w:sz w:val="28"/>
          <w:szCs w:val="28"/>
        </w:rPr>
        <w:t>。</w:t>
      </w:r>
    </w:p>
    <w:p w:rsidR="0081715C" w:rsidRDefault="0081715C">
      <w:pPr>
        <w:pStyle w:val="-9"/>
        <w:rPr>
          <w:szCs w:val="28"/>
        </w:rPr>
      </w:pP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五、预算绩效信息</w:t>
      </w:r>
    </w:p>
    <w:p w:rsidR="0081715C" w:rsidRDefault="0081715C">
      <w:pPr>
        <w:rPr>
          <w:rFonts w:ascii="仿宋_GB2312" w:eastAsia="仿宋_GB2312" w:hAnsi="仿宋_GB2312" w:cs="仿宋_GB2312"/>
          <w:lang w:eastAsia="zh-CN"/>
        </w:rPr>
      </w:pPr>
    </w:p>
    <w:p w:rsidR="0081715C" w:rsidRDefault="009C14A1">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(一)总体绩效目标</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不敢腐不能腐不想腐，持续巩固发展反腐败斗争压倒性胜利，推动新时代纪检监察工作高质量发展。</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2、负责全县监察工作。贯彻落实党中央和省委、市委关于监察工作的决策部署，维护宪法法律，依法对县委管理的行使公权力的公职人员进行监察，调查职务违法和职务犯罪，开展廉政建设和反腐败工作。</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3、综合分析全面从严治党、党风廉政建设和反腐败工作情况，对纪检监察重要理论及实践问题进行调查研究。</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4、派驻纪检监察组对派出机关负责，加强对被监督单位领导班子及其成员、其他领导干部的监督，发现问题应当及时向派出机关和被监督单位党组织报告，认真负责调查处置，对需要问责的提出建议。</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5、支持配合巡视巡察工作。承担巡视巡察整改日常监督责任，做好巡视巡察整改督查督办工作，依规依纪依法处置巡视巡察移交的反映领导干部问题线索。</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7、完成上级交办的其他任务。</w:t>
      </w:r>
    </w:p>
    <w:p w:rsidR="0081715C" w:rsidRDefault="009C14A1">
      <w:pPr>
        <w:spacing w:line="360" w:lineRule="auto"/>
        <w:ind w:firstLine="643"/>
        <w:rPr>
          <w:rFonts w:ascii="仿宋_GB2312" w:eastAsia="仿宋_GB2312" w:hAnsi="仿宋_GB2312" w:cs="仿宋_GB2312"/>
          <w:b/>
          <w:sz w:val="28"/>
          <w:szCs w:val="28"/>
        </w:rPr>
      </w:pPr>
      <w:r>
        <w:rPr>
          <w:rFonts w:ascii="仿宋_GB2312" w:eastAsia="仿宋_GB2312" w:hAnsi="仿宋_GB2312" w:cs="仿宋_GB2312" w:hint="eastAsia"/>
          <w:b/>
          <w:sz w:val="28"/>
          <w:szCs w:val="28"/>
        </w:rPr>
        <w:t>（二）分类绩效目标</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1、党风廉政建设职责绩效目标：积极发挥职能作用认真开展教育活动，加强党风廉政建设，营造风清气正、干事创业的工作氛围，全年实际开展教育活动次数占计划组织活动次数要达到 60%以上。</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2、纪检监察系统管理职责绩效目标：加强全县纪检监察系统领导班子、干部队伍和组织建设，打造一支专业化高素质的纪检监察干部队伍。</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 80%以上。</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4、纪律检查职责绩效目标：维护党纪国法尊严，坚决惩处腐败分子，有效遏制腐败现象。纪律审查率、监督检查发现线索处置率和案件结案率达 70%以上。</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5、国家监察职责绩效目标：加强对所有行使公权力的公职人员的监督，实现国家监察全面覆盖，深入开展反腐败工作。监察调查完成率、调查发现线索处置率和举报移送立案率达 70%以上。</w:t>
      </w:r>
    </w:p>
    <w:p w:rsidR="0081715C" w:rsidRDefault="009C14A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（三）工作保障措施</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2、规范财务资产管理。在完善财务管理制度的基础上，严格审批程序。搞好资产清查，加强固定资产登记、使用和报废处置管理，做到支出合理，物尽其用。</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加强内部监督。加强内控管理，严格审核、监督重大支出决策程序，审核政府采购、资产处置等重要经济业务事项的决策和执行是否符合有关规定，配合做好审计、财政监督等外部监督工作，确保财政资金安全有效。</w:t>
      </w:r>
    </w:p>
    <w:p w:rsidR="0081715C" w:rsidRDefault="009C14A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4、加强宣传培训。强化预算绩效意识，进行预算绩效宣传，促进预算绩效管理水平进一步提升。加强调查研究，提出优化资金配置、提高资金使用效益的意见建议。</w:t>
      </w:r>
    </w:p>
    <w:p w:rsidR="0081715C" w:rsidRDefault="0081715C">
      <w:pPr>
        <w:ind w:firstLine="420"/>
        <w:rPr>
          <w:rFonts w:ascii="仿宋_GB2312" w:eastAsia="仿宋_GB2312" w:hAnsi="仿宋_GB2312" w:cs="仿宋_GB2312"/>
        </w:rPr>
      </w:pPr>
    </w:p>
    <w:p w:rsidR="0081715C" w:rsidRDefault="0081715C">
      <w:pPr>
        <w:rPr>
          <w:rFonts w:ascii="仿宋_GB2312" w:eastAsia="仿宋_GB2312" w:hAnsi="仿宋_GB2312" w:cs="仿宋_GB2312"/>
          <w:lang w:eastAsia="zh-CN"/>
        </w:rPr>
        <w:sectPr w:rsidR="0081715C">
          <w:pgSz w:w="16840" w:h="11900" w:orient="landscape"/>
          <w:pgMar w:top="1361" w:right="1020" w:bottom="1361" w:left="1020" w:header="720" w:footer="720" w:gutter="0"/>
          <w:cols w:space="720"/>
        </w:sectPr>
      </w:pPr>
    </w:p>
    <w:p w:rsidR="0081715C" w:rsidRDefault="009C14A1">
      <w:pPr>
        <w:ind w:firstLine="560"/>
      </w:pPr>
      <w:r>
        <w:rPr>
          <w:rFonts w:ascii="方正仿宋_GBK" w:eastAsia="方正仿宋_GBK" w:hAnsi="方正仿宋_GBK" w:cs="方正仿宋_GBK" w:hint="eastAsia"/>
          <w:b/>
          <w:color w:val="000000"/>
          <w:sz w:val="28"/>
        </w:rPr>
        <w:lastRenderedPageBreak/>
        <w:t>1</w:t>
      </w:r>
      <w:r>
        <w:rPr>
          <w:rFonts w:ascii="方正仿宋_GBK" w:eastAsia="方正仿宋_GBK" w:hAnsi="方正仿宋_GBK" w:cs="方正仿宋_GBK" w:hint="eastAsia"/>
          <w:b/>
          <w:color w:val="000000"/>
          <w:sz w:val="28"/>
          <w:lang w:val="uk-UA"/>
        </w:rPr>
        <w:t>、安若松工伤医药费绩效目标表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1715C">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tcPr>
          <w:p w:rsidR="0081715C" w:rsidRDefault="009C14A1">
            <w:pPr>
              <w:pStyle w:val="1"/>
            </w:pPr>
            <w:r>
              <w:rPr>
                <w:rFonts w:hint="eastAsia"/>
                <w:lang w:val="uk-UA"/>
              </w:rP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81715C" w:rsidRDefault="009C14A1">
            <w:pPr>
              <w:pStyle w:val="2"/>
            </w:pPr>
            <w:r>
              <w:rPr>
                <w:rFonts w:hint="eastAsia"/>
              </w:rPr>
              <w:t>1.</w:t>
            </w:r>
            <w:r>
              <w:rPr>
                <w:rFonts w:hint="eastAsia"/>
                <w:lang w:val="uk-UA"/>
              </w:rPr>
              <w:t>目标内容</w:t>
            </w:r>
            <w:r>
              <w:rPr>
                <w:rFonts w:hint="eastAsia"/>
              </w:rPr>
              <w:t>1</w:t>
            </w:r>
            <w:r>
              <w:rPr>
                <w:rFonts w:hint="eastAsia"/>
                <w:lang w:val="uk-UA"/>
              </w:rPr>
              <w:t>安若松医药费</w:t>
            </w:r>
          </w:p>
        </w:tc>
      </w:tr>
    </w:tbl>
    <w:p w:rsidR="0081715C" w:rsidRDefault="009C14A1">
      <w:pPr>
        <w:spacing w:line="2" w:lineRule="exact"/>
        <w:jc w:val="center"/>
      </w:pPr>
      <w:r>
        <w:rPr>
          <w:rFonts w:ascii="方正书宋_GBK" w:eastAsia="方正书宋_GBK" w:hAnsi="方正书宋_GBK" w:cs="方正书宋_GBK" w:hint="eastAsia"/>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1715C">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指标值确定依据</w:t>
            </w:r>
          </w:p>
        </w:tc>
      </w:tr>
      <w:tr w:rsidR="0081715C">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年度完成情况</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年度完成情况</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≥98%</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年度完成情况</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服务态度</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服务态度</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≥98%</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服务态度</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资金支付时限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资金支付时限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1</w:t>
            </w:r>
            <w:r>
              <w:rPr>
                <w:rFonts w:hint="eastAsia"/>
                <w:lang w:val="uk-UA"/>
              </w:rPr>
              <w:t>年</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资金支付时限</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≥97</w:t>
            </w:r>
            <w:r>
              <w:rPr>
                <w:rFonts w:hint="eastAsia"/>
                <w:lang w:val="uk-UA"/>
              </w:rPr>
              <w:t>不涉及</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r>
      <w:tr w:rsidR="0081715C">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经济效益指标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经济效益指标</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≥96%</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经济效益指标</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≥98%</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工作完成率</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生态效益指标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r>
      <w:tr w:rsidR="0081715C">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不涉及</w:t>
            </w:r>
          </w:p>
        </w:tc>
      </w:tr>
      <w:tr w:rsidR="0081715C">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3"/>
            </w:pPr>
            <w:r>
              <w:rPr>
                <w:rFonts w:hint="eastAsia"/>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办理满意度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办理满意度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rPr>
              <w:t>≥98%</w:t>
            </w:r>
          </w:p>
        </w:tc>
        <w:tc>
          <w:tcPr>
            <w:tcW w:w="2268"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2"/>
            </w:pPr>
            <w:r>
              <w:rPr>
                <w:rFonts w:hint="eastAsia"/>
                <w:lang w:val="uk-UA"/>
              </w:rPr>
              <w:t>办理满意度</w:t>
            </w:r>
          </w:p>
        </w:tc>
      </w:tr>
    </w:tbl>
    <w:p w:rsidR="0081715C" w:rsidRDefault="0081715C">
      <w:pPr>
        <w:sectPr w:rsidR="0081715C">
          <w:pgSz w:w="16840" w:h="11900" w:orient="landscape"/>
          <w:pgMar w:top="1361" w:right="1020" w:bottom="1134" w:left="1020" w:header="720" w:footer="720" w:gutter="0"/>
          <w:cols w:space="720"/>
        </w:sectPr>
      </w:pPr>
    </w:p>
    <w:p w:rsidR="0081715C" w:rsidRDefault="009C14A1">
      <w:pPr>
        <w:spacing w:before="10" w:after="10"/>
        <w:ind w:firstLine="640"/>
        <w:outlineLvl w:val="5"/>
      </w:pPr>
      <w:r>
        <w:rPr>
          <w:rFonts w:ascii="黑体" w:eastAsia="黑体" w:hAnsi="黑体" w:cs="黑体" w:hint="eastAsia"/>
          <w:color w:val="000000"/>
          <w:sz w:val="32"/>
          <w:lang w:val="uk-UA"/>
        </w:rPr>
        <w:lastRenderedPageBreak/>
        <w:t>六、政府采购预算情况</w:t>
      </w:r>
    </w:p>
    <w:p w:rsidR="0081715C" w:rsidRDefault="009C14A1">
      <w:pPr>
        <w:spacing w:line="500" w:lineRule="exact"/>
        <w:ind w:firstLine="560"/>
      </w:pPr>
      <w:r>
        <w:rPr>
          <w:rFonts w:ascii="仿宋_GB2312" w:eastAsia="仿宋_GB2312" w:hAnsi="仿宋_GB2312" w:cs="仿宋_GB2312" w:hint="eastAsia"/>
          <w:color w:val="000000"/>
          <w:sz w:val="28"/>
        </w:rPr>
        <w:t>2023</w:t>
      </w:r>
      <w:r>
        <w:rPr>
          <w:rFonts w:ascii="仿宋_GB2312" w:eastAsia="仿宋_GB2312" w:hAnsi="仿宋_GB2312" w:cs="仿宋_GB2312" w:hint="eastAsia"/>
          <w:color w:val="000000"/>
          <w:sz w:val="28"/>
          <w:lang w:val="uk-UA"/>
        </w:rPr>
        <w:t>年，成安县纪律检查委员会本级安排政府采购预算</w:t>
      </w:r>
      <w:r>
        <w:rPr>
          <w:rFonts w:ascii="仿宋_GB2312" w:eastAsia="仿宋_GB2312" w:hAnsi="仿宋_GB2312" w:cs="仿宋_GB2312" w:hint="eastAsia"/>
          <w:color w:val="000000"/>
          <w:sz w:val="28"/>
          <w:lang w:eastAsia="zh-CN"/>
        </w:rPr>
        <w:t>10</w:t>
      </w:r>
      <w:r>
        <w:rPr>
          <w:rFonts w:ascii="仿宋_GB2312" w:eastAsia="仿宋_GB2312" w:hAnsi="仿宋_GB2312" w:cs="仿宋_GB2312" w:hint="eastAsia"/>
          <w:color w:val="000000"/>
          <w:sz w:val="28"/>
        </w:rPr>
        <w:t>.00</w:t>
      </w:r>
      <w:r>
        <w:rPr>
          <w:rFonts w:ascii="仿宋_GB2312" w:eastAsia="仿宋_GB2312" w:hAnsi="仿宋_GB2312" w:cs="仿宋_GB2312" w:hint="eastAsia"/>
          <w:color w:val="000000"/>
          <w:sz w:val="28"/>
          <w:lang w:val="uk-UA"/>
        </w:rPr>
        <w:t>万元。具体内容见下表。</w:t>
      </w:r>
    </w:p>
    <w:p w:rsidR="0081715C" w:rsidRDefault="009C14A1">
      <w:pPr>
        <w:jc w:val="center"/>
      </w:pPr>
      <w:r>
        <w:rPr>
          <w:rFonts w:ascii="方正小标宋_GBK" w:eastAsia="方正小标宋_GBK" w:hAnsi="方正小标宋_GBK" w:cs="方正小标宋_GBK" w:hint="eastAsia"/>
          <w:color w:val="000000"/>
          <w:sz w:val="36"/>
          <w:lang w:val="uk-UA"/>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715C">
        <w:trPr>
          <w:cantSplit/>
          <w:tblHeader/>
          <w:jc w:val="cent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8676" w:type="dxa"/>
            <w:gridSpan w:val="9"/>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3"/>
            </w:pPr>
            <w:r>
              <w:rPr>
                <w:rFonts w:hint="eastAsia"/>
                <w:lang w:val="uk-UA"/>
              </w:rPr>
              <w:t>单位：万元</w:t>
            </w:r>
          </w:p>
        </w:tc>
      </w:tr>
      <w:tr w:rsidR="0081715C">
        <w:trPr>
          <w:cantSplit/>
          <w:tblHeader/>
          <w:jc w:val="cent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单价</w:t>
            </w:r>
          </w:p>
        </w:tc>
        <w:tc>
          <w:tcPr>
            <w:tcW w:w="7712" w:type="dxa"/>
            <w:gridSpan w:val="8"/>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rsidR="0081715C">
        <w:trPr>
          <w:cantSplit/>
          <w:tblHeader/>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预算</w:t>
            </w:r>
            <w:r>
              <w:rPr>
                <w:rFonts w:hint="eastAsia"/>
              </w:rPr>
              <w:t xml:space="preserve">    </w:t>
            </w:r>
            <w:r>
              <w:rPr>
                <w:rFonts w:hint="eastAsia"/>
                <w:lang w:val="uk-UA"/>
              </w:rPr>
              <w:t>资金</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单位</w:t>
            </w:r>
            <w:r>
              <w:rPr>
                <w:rFonts w:hint="eastAsia"/>
              </w:rPr>
              <w:t xml:space="preserve">    </w:t>
            </w:r>
            <w:r>
              <w:rPr>
                <w:rFonts w:hint="eastAsia"/>
                <w:lang w:val="uk-UA"/>
              </w:rPr>
              <w:t>资金</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财政拨</w:t>
            </w:r>
            <w:r>
              <w:rPr>
                <w:rFonts w:hint="eastAsia"/>
              </w:rPr>
              <w:t xml:space="preserve">    </w:t>
            </w:r>
            <w:r>
              <w:rPr>
                <w:rFonts w:hint="eastAsia"/>
                <w:lang w:val="uk-UA"/>
              </w:rPr>
              <w:t>款结转</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cantSplit/>
          <w:tblHeader/>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lang w:val="uk-UA" w:eastAsia="zh-CN"/>
              </w:rPr>
            </w:pPr>
            <w:r>
              <w:rPr>
                <w:rFonts w:hint="eastAsia"/>
                <w:lang w:val="uk-UA" w:eastAsia="zh-CN"/>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lang w:eastAsia="zh-CN"/>
              </w:rPr>
            </w:pPr>
            <w:r>
              <w:rPr>
                <w:rFonts w:hint="eastAsia"/>
                <w:lang w:eastAsia="zh-CN"/>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rPr>
                <w:lang w:eastAsia="zh-CN"/>
              </w:rPr>
            </w:pPr>
            <w:r>
              <w:rPr>
                <w:rFonts w:hint="eastAsia"/>
                <w:lang w:eastAsia="zh-CN"/>
              </w:rPr>
              <w:t>10</w:t>
            </w:r>
            <w:bookmarkStart w:id="2" w:name="_GoBack"/>
            <w:bookmarkEnd w:id="2"/>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1"/>
              <w:rPr>
                <w:lang w:val="uk-UA"/>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方正书宋_GBK" w:eastAsia="方正书宋_GBK" w:hAnsi="方正书宋_GBK" w:cs="方正书宋_GBK"/>
                <w:b/>
                <w:sz w:val="21"/>
              </w:rPr>
            </w:pPr>
          </w:p>
        </w:tc>
      </w:tr>
      <w:tr w:rsidR="0081715C">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b/>
                <w:bCs/>
                <w:szCs w:val="21"/>
              </w:rPr>
            </w:pPr>
            <w:r>
              <w:rPr>
                <w:rFonts w:ascii="仿宋" w:eastAsia="仿宋" w:hAnsi="仿宋" w:hint="eastAsia"/>
                <w:b/>
                <w:bCs/>
                <w:szCs w:val="21"/>
                <w:lang w:eastAsia="zh-CN"/>
              </w:rPr>
              <w:t>日常公用经费经费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b/>
                <w:bCs/>
                <w:sz w:val="18"/>
                <w:szCs w:val="18"/>
              </w:rPr>
            </w:pPr>
            <w:r>
              <w:rPr>
                <w:rFonts w:ascii="仿宋" w:eastAsia="仿宋" w:hAnsi="仿宋" w:cs="仿宋_GB2312" w:hint="eastAsia"/>
                <w:szCs w:val="21"/>
              </w:rPr>
              <w:t>碎纸机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709"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rPr>
            </w:pPr>
            <w:r>
              <w:rPr>
                <w:rFonts w:ascii="仿宋" w:eastAsia="仿宋" w:hAnsi="仿宋" w:hint="eastAsia"/>
                <w:b/>
                <w:bCs/>
                <w:sz w:val="18"/>
                <w:szCs w:val="18"/>
                <w:lang w:eastAsia="zh-CN"/>
              </w:rPr>
              <w:t>0.120</w:t>
            </w:r>
            <w:r>
              <w:rPr>
                <w:rFonts w:ascii="仿宋" w:eastAsia="仿宋" w:hAnsi="仿宋" w:hint="eastAsia"/>
                <w:b/>
                <w:bCs/>
                <w:sz w:val="18"/>
                <w:szCs w:val="18"/>
              </w:rPr>
              <w:t>3</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spacing w:line="560" w:lineRule="exact"/>
              <w:jc w:val="right"/>
              <w:rPr>
                <w:rFonts w:ascii="仿宋" w:eastAsia="仿宋" w:hAnsi="仿宋"/>
                <w:b/>
                <w:bCs/>
                <w:sz w:val="18"/>
                <w:szCs w:val="18"/>
                <w:lang w:eastAsia="zh-CN"/>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b/>
                <w:bCs/>
                <w:sz w:val="18"/>
                <w:szCs w:val="18"/>
              </w:rPr>
            </w:pPr>
            <w:r>
              <w:rPr>
                <w:rFonts w:ascii="仿宋" w:eastAsia="仿宋" w:hAnsi="仿宋" w:cs="仿宋_GB2312" w:hint="eastAsia"/>
                <w:szCs w:val="21"/>
              </w:rPr>
              <w:t>办公家具椅</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709"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rPr>
              <w:t>张</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20</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0.</w:t>
            </w:r>
            <w:r>
              <w:rPr>
                <w:rFonts w:ascii="仿宋" w:eastAsia="仿宋" w:hAnsi="仿宋" w:hint="eastAsia"/>
                <w:b/>
                <w:bCs/>
                <w:sz w:val="18"/>
                <w:szCs w:val="18"/>
                <w:lang w:eastAsia="zh-CN"/>
              </w:rPr>
              <w:t>2</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spacing w:line="560" w:lineRule="exact"/>
              <w:jc w:val="right"/>
              <w:rPr>
                <w:rFonts w:ascii="仿宋" w:eastAsia="仿宋" w:hAnsi="仿宋"/>
                <w:b/>
                <w:bCs/>
                <w:sz w:val="18"/>
                <w:szCs w:val="18"/>
                <w:lang w:eastAsia="zh-CN"/>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b/>
                <w:bCs/>
                <w:sz w:val="18"/>
                <w:szCs w:val="18"/>
              </w:rPr>
            </w:pPr>
            <w:r>
              <w:rPr>
                <w:rFonts w:ascii="仿宋" w:eastAsia="仿宋" w:hAnsi="仿宋" w:cs="仿宋_GB2312" w:hint="eastAsia"/>
                <w:szCs w:val="21"/>
              </w:rPr>
              <w:t>空调</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lang w:eastAsia="zh-CN"/>
              </w:rPr>
              <w:t>A0999</w:t>
            </w:r>
          </w:p>
        </w:tc>
        <w:tc>
          <w:tcPr>
            <w:tcW w:w="709"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0.93</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2.8</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spacing w:line="560" w:lineRule="exact"/>
              <w:jc w:val="right"/>
              <w:rPr>
                <w:rFonts w:ascii="仿宋" w:eastAsia="仿宋" w:hAnsi="仿宋"/>
                <w:b/>
                <w:bCs/>
                <w:sz w:val="18"/>
                <w:szCs w:val="18"/>
                <w:lang w:eastAsia="zh-CN"/>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r w:rsidR="0081715C">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rPr>
              <w:t>2.</w:t>
            </w:r>
            <w:r>
              <w:rPr>
                <w:rFonts w:ascii="仿宋" w:eastAsia="仿宋" w:hAnsi="仿宋" w:hint="eastAsia"/>
                <w:b/>
                <w:bCs/>
                <w:sz w:val="18"/>
                <w:szCs w:val="18"/>
                <w:lang w:eastAsia="zh-CN"/>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center"/>
              <w:rPr>
                <w:rFonts w:ascii="仿宋" w:eastAsia="仿宋" w:hAnsi="仿宋"/>
                <w:b/>
                <w:bCs/>
                <w:sz w:val="18"/>
                <w:szCs w:val="18"/>
              </w:rPr>
            </w:pPr>
            <w:r>
              <w:rPr>
                <w:rFonts w:ascii="仿宋" w:eastAsia="仿宋" w:hAnsi="仿宋" w:cs="仿宋_GB2312" w:hint="eastAsia"/>
                <w:szCs w:val="21"/>
              </w:rPr>
              <w:t>复印机</w:t>
            </w:r>
          </w:p>
        </w:tc>
        <w:tc>
          <w:tcPr>
            <w:tcW w:w="113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lang w:eastAsia="zh-CN"/>
              </w:rPr>
              <w:t>A0201060199</w:t>
            </w:r>
          </w:p>
        </w:tc>
        <w:tc>
          <w:tcPr>
            <w:tcW w:w="709"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4</w:t>
            </w:r>
          </w:p>
        </w:tc>
        <w:tc>
          <w:tcPr>
            <w:tcW w:w="850"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0.65</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9C14A1">
            <w:pPr>
              <w:spacing w:line="560" w:lineRule="exact"/>
              <w:jc w:val="right"/>
              <w:rPr>
                <w:rFonts w:ascii="仿宋" w:eastAsia="仿宋" w:hAnsi="仿宋"/>
                <w:b/>
                <w:bCs/>
                <w:sz w:val="18"/>
                <w:szCs w:val="18"/>
                <w:lang w:eastAsia="zh-CN"/>
              </w:rPr>
            </w:pPr>
            <w:r>
              <w:rPr>
                <w:rFonts w:ascii="仿宋" w:eastAsia="仿宋" w:hAnsi="仿宋" w:hint="eastAsia"/>
                <w:b/>
                <w:bCs/>
                <w:sz w:val="18"/>
                <w:szCs w:val="18"/>
                <w:lang w:eastAsia="zh-CN"/>
              </w:rPr>
              <w:t>2.6</w:t>
            </w: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spacing w:line="560" w:lineRule="exact"/>
              <w:jc w:val="right"/>
              <w:rPr>
                <w:rFonts w:ascii="仿宋" w:eastAsia="仿宋" w:hAnsi="仿宋"/>
                <w:b/>
                <w:bCs/>
                <w:sz w:val="18"/>
                <w:szCs w:val="18"/>
                <w:lang w:eastAsia="zh-CN"/>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c>
          <w:tcPr>
            <w:tcW w:w="964" w:type="dxa"/>
            <w:tcBorders>
              <w:top w:val="single" w:sz="6" w:space="0" w:color="000000"/>
              <w:left w:val="single" w:sz="6" w:space="0" w:color="000000"/>
              <w:bottom w:val="single" w:sz="6" w:space="0" w:color="000000"/>
              <w:right w:val="single" w:sz="6" w:space="0" w:color="000000"/>
            </w:tcBorders>
            <w:vAlign w:val="center"/>
          </w:tcPr>
          <w:p w:rsidR="0081715C" w:rsidRDefault="0081715C">
            <w:pPr>
              <w:pStyle w:val="4"/>
            </w:pPr>
          </w:p>
        </w:tc>
      </w:tr>
    </w:tbl>
    <w:p w:rsidR="0081715C" w:rsidRDefault="009C14A1">
      <w:pPr>
        <w:spacing w:line="500" w:lineRule="exact"/>
        <w:ind w:firstLine="420"/>
      </w:pPr>
      <w:r>
        <w:rPr>
          <w:rFonts w:ascii="方正书宋_GBK" w:eastAsia="方正书宋_GBK" w:hAnsi="方正书宋_GBK" w:cs="方正书宋_GBK" w:hint="eastAsia"/>
          <w:color w:val="000000"/>
          <w:sz w:val="21"/>
          <w:lang w:val="uk-UA"/>
        </w:rPr>
        <w:lastRenderedPageBreak/>
        <w:t>注：同一采购目录序号的物品，其单价会因配置规格不同而变动，均符合资产配置标准。涉密采购事项按照相关规定执行。</w:t>
      </w:r>
    </w:p>
    <w:p w:rsidR="0081715C" w:rsidRDefault="0081715C">
      <w:pPr>
        <w:ind w:firstLine="640"/>
      </w:pP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七、国有资产信息</w:t>
      </w:r>
    </w:p>
    <w:p w:rsidR="0081715C" w:rsidRDefault="009C14A1">
      <w:pPr>
        <w:spacing w:line="500" w:lineRule="exact"/>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uk-UA"/>
        </w:rPr>
        <w:t>成安县纪律检查委员会本级上年末固定资产金额为</w:t>
      </w:r>
      <w:r>
        <w:rPr>
          <w:rFonts w:ascii="仿宋_GB2312" w:eastAsia="仿宋_GB2312" w:hAnsi="仿宋_GB2312" w:cs="仿宋_GB2312" w:hint="eastAsia"/>
          <w:sz w:val="28"/>
          <w:szCs w:val="28"/>
          <w:lang w:eastAsia="zh-CN"/>
        </w:rPr>
        <w:t>1261.3088</w:t>
      </w:r>
      <w:r>
        <w:rPr>
          <w:rFonts w:ascii="仿宋_GB2312" w:eastAsia="仿宋_GB2312" w:hAnsi="仿宋_GB2312" w:cs="仿宋_GB2312" w:hint="eastAsia"/>
          <w:color w:val="000000"/>
          <w:sz w:val="28"/>
          <w:szCs w:val="28"/>
          <w:lang w:val="uk-UA"/>
        </w:rPr>
        <w:t>万元（详见下表）。本年度拟购置固定资产总额为</w:t>
      </w:r>
      <w:r>
        <w:rPr>
          <w:rFonts w:ascii="仿宋_GB2312" w:eastAsia="仿宋_GB2312" w:hAnsi="仿宋_GB2312" w:cs="仿宋_GB2312" w:hint="eastAsia"/>
          <w:color w:val="000000"/>
          <w:sz w:val="28"/>
          <w:szCs w:val="28"/>
          <w:lang w:eastAsia="zh-CN"/>
        </w:rPr>
        <w:t>10</w:t>
      </w:r>
      <w:r>
        <w:rPr>
          <w:rFonts w:ascii="仿宋_GB2312" w:eastAsia="仿宋_GB2312" w:hAnsi="仿宋_GB2312" w:cs="仿宋_GB2312" w:hint="eastAsia"/>
          <w:color w:val="000000"/>
          <w:sz w:val="28"/>
          <w:szCs w:val="28"/>
          <w:lang w:val="uk-UA"/>
        </w:rPr>
        <w:t>万元，已按要求列入政府采购预算，详见政府采购预算表。</w:t>
      </w:r>
    </w:p>
    <w:p w:rsidR="0081715C" w:rsidRDefault="0081715C">
      <w:pPr>
        <w:jc w:val="center"/>
        <w:rPr>
          <w:rFonts w:ascii="方正小标宋_GBK" w:eastAsia="方正小标宋_GBK" w:hAnsi="方正小标宋_GBK" w:cs="方正小标宋_GBK"/>
          <w:color w:val="000000"/>
          <w:sz w:val="36"/>
          <w:lang w:val="uk-UA" w:eastAsia="zh-CN"/>
        </w:rPr>
      </w:pPr>
    </w:p>
    <w:p w:rsidR="0081715C" w:rsidRDefault="0081715C">
      <w:pPr>
        <w:jc w:val="center"/>
        <w:rPr>
          <w:rFonts w:ascii="方正小标宋_GBK" w:eastAsia="方正小标宋_GBK" w:hAnsi="方正小标宋_GBK" w:cs="方正小标宋_GBK"/>
          <w:color w:val="000000"/>
          <w:sz w:val="36"/>
          <w:lang w:val="uk-UA" w:eastAsia="zh-CN"/>
        </w:rPr>
      </w:pPr>
    </w:p>
    <w:p w:rsidR="0081715C" w:rsidRDefault="009C14A1">
      <w:pPr>
        <w:jc w:val="center"/>
      </w:pPr>
      <w:r>
        <w:rPr>
          <w:rFonts w:ascii="方正小标宋_GBK" w:eastAsia="方正小标宋_GBK" w:hAnsi="方正小标宋_GBK" w:cs="方正小标宋_GBK" w:hint="eastAsia"/>
          <w:color w:val="000000"/>
          <w:sz w:val="36"/>
          <w:lang w:val="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1715C">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0"/>
            </w:pPr>
            <w:r>
              <w:rPr>
                <w:rFonts w:hint="eastAsia"/>
              </w:rPr>
              <w:t>222001</w:t>
            </w:r>
            <w:r>
              <w:rPr>
                <w:rFonts w:hint="eastAsia"/>
                <w:lang w:val="uk-UA"/>
              </w:rPr>
              <w:t>成安县纪律检查委员会本级</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rsidR="0081715C" w:rsidRDefault="009C14A1">
            <w:pPr>
              <w:pStyle w:val="22"/>
            </w:pPr>
            <w:r>
              <w:rPr>
                <w:rFonts w:hint="eastAsia"/>
                <w:lang w:val="uk-UA"/>
              </w:rPr>
              <w:t>截止时间：</w:t>
            </w:r>
            <w:r>
              <w:rPr>
                <w:rFonts w:hint="eastAsia"/>
              </w:rPr>
              <w:t>202</w:t>
            </w:r>
            <w:r>
              <w:rPr>
                <w:rFonts w:eastAsiaTheme="minorEastAsia" w:hint="eastAsia"/>
                <w:lang w:eastAsia="zh-CN"/>
              </w:rPr>
              <w:t>3</w:t>
            </w:r>
            <w:r>
              <w:rPr>
                <w:rFonts w:hint="eastAsia"/>
              </w:rPr>
              <w:t>-12-31</w:t>
            </w:r>
          </w:p>
        </w:tc>
      </w:tr>
      <w:tr w:rsidR="0081715C">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项</w:t>
            </w:r>
            <w:r>
              <w:rPr>
                <w:rFonts w:hint="eastAsia"/>
              </w:rPr>
              <w:t xml:space="preserve">   </w:t>
            </w:r>
            <w:r>
              <w:rPr>
                <w:rFonts w:hint="eastAsia"/>
                <w:lang w:val="uk-UA"/>
              </w:rPr>
              <w:t>目</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数量</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pStyle w:val="1"/>
            </w:pPr>
            <w:r>
              <w:rPr>
                <w:rFonts w:hint="eastAsia"/>
                <w:lang w:val="uk-UA"/>
              </w:rPr>
              <w:t>价值（金额单位：万元）</w:t>
            </w: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hint="eastAsia"/>
                <w:sz w:val="22"/>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cs="宋体"/>
                <w:sz w:val="22"/>
              </w:rPr>
            </w:pPr>
            <w:r>
              <w:rPr>
                <w:rFonts w:ascii="仿宋" w:eastAsia="仿宋" w:hAnsi="仿宋" w:cs="宋体"/>
                <w:sz w:val="22"/>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cs="宋体"/>
                <w:sz w:val="22"/>
                <w:lang w:eastAsia="zh-CN"/>
              </w:rPr>
            </w:pPr>
            <w:r>
              <w:rPr>
                <w:rFonts w:ascii="仿宋" w:eastAsia="仿宋" w:hAnsi="仿宋" w:cs="宋体" w:hint="eastAsia"/>
                <w:sz w:val="22"/>
                <w:lang w:eastAsia="zh-CN"/>
              </w:rPr>
              <w:t>1261.3088</w:t>
            </w: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仿宋" w:eastAsia="仿宋" w:hAnsi="仿宋"/>
                <w:sz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lang w:eastAsia="zh-CN"/>
              </w:rPr>
            </w:pPr>
            <w:r>
              <w:rPr>
                <w:rFonts w:ascii="仿宋" w:eastAsia="仿宋" w:hAnsi="仿宋" w:hint="eastAsia"/>
                <w:sz w:val="22"/>
                <w:lang w:eastAsia="zh-CN"/>
              </w:rPr>
              <w:t>939</w:t>
            </w: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hint="eastAsia"/>
                <w:sz w:val="22"/>
              </w:rPr>
              <w:t>其中：</w:t>
            </w:r>
            <w:r>
              <w:rPr>
                <w:rFonts w:ascii="仿宋" w:eastAsia="仿宋" w:hAnsi="仿宋" w:cs="宋体" w:hint="eastAsia"/>
                <w:sz w:val="22"/>
                <w:lang w:eastAsia="zh-CN"/>
              </w:rPr>
              <w:t>土地</w:t>
            </w:r>
            <w:r>
              <w:rPr>
                <w:rFonts w:ascii="仿宋" w:eastAsia="仿宋" w:hAnsi="仿宋" w:cs="宋体" w:hint="eastAsia"/>
                <w:sz w:val="22"/>
              </w:rPr>
              <w:t>（平方米）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仿宋" w:eastAsia="仿宋" w:hAnsi="仿宋"/>
                <w:sz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lang w:eastAsia="zh-CN"/>
              </w:rPr>
            </w:pPr>
            <w:r>
              <w:rPr>
                <w:rFonts w:ascii="仿宋" w:eastAsia="仿宋" w:hAnsi="仿宋" w:hint="eastAsia"/>
                <w:sz w:val="22"/>
                <w:lang w:eastAsia="zh-CN"/>
              </w:rPr>
              <w:t>90</w:t>
            </w: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hint="eastAsia"/>
                <w:sz w:val="22"/>
              </w:rPr>
              <w:t>5</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hint="eastAsia"/>
                <w:sz w:val="22"/>
              </w:rPr>
              <w:t>45</w:t>
            </w: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仿宋" w:eastAsia="仿宋" w:hAnsi="仿宋"/>
                <w:sz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81715C">
            <w:pPr>
              <w:rPr>
                <w:rFonts w:ascii="仿宋" w:eastAsia="仿宋" w:hAnsi="仿宋"/>
                <w:sz w:val="22"/>
              </w:rPr>
            </w:pPr>
          </w:p>
        </w:tc>
      </w:tr>
      <w:tr w:rsidR="0081715C">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rPr>
            </w:pPr>
            <w:r>
              <w:rPr>
                <w:rFonts w:ascii="仿宋" w:eastAsia="仿宋" w:hAnsi="仿宋" w:hint="eastAsia"/>
                <w:sz w:val="22"/>
              </w:rPr>
              <w:t>125</w:t>
            </w:r>
          </w:p>
        </w:tc>
        <w:tc>
          <w:tcPr>
            <w:tcW w:w="2835" w:type="dxa"/>
            <w:tcBorders>
              <w:top w:val="single" w:sz="6" w:space="0" w:color="000000"/>
              <w:left w:val="single" w:sz="6" w:space="0" w:color="000000"/>
              <w:bottom w:val="single" w:sz="6" w:space="0" w:color="000000"/>
              <w:right w:val="single" w:sz="6" w:space="0" w:color="000000"/>
            </w:tcBorders>
            <w:vAlign w:val="center"/>
          </w:tcPr>
          <w:p w:rsidR="0081715C" w:rsidRDefault="009C14A1">
            <w:pPr>
              <w:rPr>
                <w:rFonts w:ascii="仿宋" w:eastAsia="仿宋" w:hAnsi="仿宋"/>
                <w:sz w:val="22"/>
                <w:lang w:eastAsia="zh-CN"/>
              </w:rPr>
            </w:pPr>
            <w:r>
              <w:rPr>
                <w:rFonts w:ascii="仿宋" w:eastAsia="仿宋" w:hAnsi="仿宋" w:hint="eastAsia"/>
                <w:sz w:val="22"/>
                <w:lang w:eastAsia="zh-CN"/>
              </w:rPr>
              <w:t>187.3088</w:t>
            </w:r>
          </w:p>
        </w:tc>
      </w:tr>
    </w:tbl>
    <w:p w:rsidR="0081715C" w:rsidRDefault="0081715C">
      <w:pPr>
        <w:ind w:firstLine="640"/>
      </w:pP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八、名词解释</w:t>
      </w:r>
    </w:p>
    <w:p w:rsidR="0081715C" w:rsidRDefault="009C14A1">
      <w:pPr>
        <w:spacing w:line="500" w:lineRule="exact"/>
        <w:ind w:firstLine="560"/>
      </w:pPr>
      <w:r>
        <w:rPr>
          <w:rFonts w:eastAsia="方正仿宋_GBK"/>
          <w:color w:val="000000"/>
          <w:sz w:val="28"/>
        </w:rPr>
        <w:lastRenderedPageBreak/>
        <w:t>1</w:t>
      </w:r>
      <w:r>
        <w:rPr>
          <w:rFonts w:eastAsia="方正仿宋_GBK" w:hint="eastAsia"/>
          <w:color w:val="000000"/>
          <w:sz w:val="28"/>
          <w:lang w:val="uk-UA"/>
        </w:rPr>
        <w:t>、</w:t>
      </w:r>
      <w:r>
        <w:rPr>
          <w:rFonts w:eastAsia="方正仿宋_GBK" w:hint="eastAsia"/>
          <w:b/>
          <w:color w:val="000000"/>
          <w:sz w:val="28"/>
          <w:lang w:val="uk-UA"/>
        </w:rPr>
        <w:t>一般公共预算拨款收入：</w:t>
      </w:r>
      <w:r>
        <w:rPr>
          <w:rFonts w:eastAsia="方正仿宋_GBK" w:hint="eastAsia"/>
          <w:color w:val="000000"/>
          <w:sz w:val="28"/>
          <w:lang w:val="uk-UA"/>
        </w:rPr>
        <w:t>指</w:t>
      </w:r>
      <w:r w:rsidR="00CA43C6">
        <w:rPr>
          <w:rFonts w:eastAsia="方正仿宋_GBK" w:hint="eastAsia"/>
          <w:color w:val="000000"/>
          <w:sz w:val="28"/>
          <w:lang w:val="uk-UA"/>
        </w:rPr>
        <w:t>本</w:t>
      </w:r>
      <w:r>
        <w:rPr>
          <w:rFonts w:eastAsia="方正仿宋_GBK" w:hint="eastAsia"/>
          <w:color w:val="000000"/>
          <w:sz w:val="28"/>
          <w:lang w:val="uk-UA"/>
        </w:rPr>
        <w:t>级财政当年拨付的资金。</w:t>
      </w:r>
    </w:p>
    <w:p w:rsidR="0081715C" w:rsidRDefault="009C14A1">
      <w:pPr>
        <w:spacing w:line="500" w:lineRule="exact"/>
        <w:ind w:firstLine="560"/>
      </w:pPr>
      <w:r>
        <w:rPr>
          <w:rFonts w:eastAsia="方正仿宋_GBK"/>
          <w:color w:val="000000"/>
          <w:sz w:val="28"/>
        </w:rPr>
        <w:t>2</w:t>
      </w:r>
      <w:r>
        <w:rPr>
          <w:rFonts w:eastAsia="方正仿宋_GBK" w:hint="eastAsia"/>
          <w:color w:val="000000"/>
          <w:sz w:val="28"/>
          <w:lang w:val="uk-UA"/>
        </w:rPr>
        <w:t>、</w:t>
      </w:r>
      <w:r>
        <w:rPr>
          <w:rFonts w:eastAsia="方正仿宋_GBK" w:hint="eastAsia"/>
          <w:b/>
          <w:color w:val="000000"/>
          <w:sz w:val="28"/>
          <w:lang w:val="uk-UA"/>
        </w:rPr>
        <w:t>事业收入：</w:t>
      </w:r>
      <w:r>
        <w:rPr>
          <w:rFonts w:eastAsia="方正仿宋_GBK" w:hint="eastAsia"/>
          <w:color w:val="000000"/>
          <w:sz w:val="28"/>
          <w:lang w:val="uk-UA"/>
        </w:rPr>
        <w:t>指事业单位开展专业业务活动及辅助活动所取得的收入。</w:t>
      </w:r>
    </w:p>
    <w:p w:rsidR="0081715C" w:rsidRDefault="009C14A1">
      <w:pPr>
        <w:spacing w:line="500" w:lineRule="exact"/>
        <w:ind w:firstLine="560"/>
      </w:pPr>
      <w:r>
        <w:rPr>
          <w:rFonts w:eastAsia="方正仿宋_GBK"/>
          <w:color w:val="000000"/>
          <w:sz w:val="28"/>
        </w:rPr>
        <w:t>3</w:t>
      </w:r>
      <w:r>
        <w:rPr>
          <w:rFonts w:eastAsia="方正仿宋_GBK" w:hint="eastAsia"/>
          <w:color w:val="000000"/>
          <w:sz w:val="28"/>
          <w:lang w:val="uk-UA"/>
        </w:rPr>
        <w:t>、</w:t>
      </w:r>
      <w:r>
        <w:rPr>
          <w:rFonts w:eastAsia="方正仿宋_GBK" w:hint="eastAsia"/>
          <w:b/>
          <w:color w:val="000000"/>
          <w:sz w:val="28"/>
          <w:lang w:val="uk-UA"/>
        </w:rPr>
        <w:t>其他收入：</w:t>
      </w:r>
      <w:r>
        <w:rPr>
          <w:rFonts w:eastAsia="方正仿宋_GBK" w:hint="eastAsia"/>
          <w:color w:val="000000"/>
          <w:sz w:val="28"/>
          <w:lang w:val="uk-UA"/>
        </w:rPr>
        <w:t>指除</w:t>
      </w:r>
      <w:r>
        <w:rPr>
          <w:rFonts w:eastAsia="方正仿宋_GBK"/>
          <w:color w:val="000000"/>
          <w:sz w:val="28"/>
        </w:rPr>
        <w:t>“</w:t>
      </w:r>
      <w:r>
        <w:rPr>
          <w:rFonts w:eastAsia="方正仿宋_GBK" w:hint="eastAsia"/>
          <w:color w:val="000000"/>
          <w:sz w:val="28"/>
          <w:lang w:val="uk-UA"/>
        </w:rPr>
        <w:t>一般公共预算拨款收入</w:t>
      </w:r>
      <w:r>
        <w:rPr>
          <w:rFonts w:eastAsia="方正仿宋_GBK"/>
          <w:color w:val="000000"/>
          <w:sz w:val="28"/>
        </w:rPr>
        <w:t>”</w:t>
      </w:r>
      <w:r>
        <w:rPr>
          <w:rFonts w:eastAsia="方正仿宋_GBK" w:hint="eastAsia"/>
          <w:color w:val="000000"/>
          <w:sz w:val="28"/>
          <w:lang w:val="uk-UA"/>
        </w:rPr>
        <w:t>、</w:t>
      </w:r>
      <w:r>
        <w:rPr>
          <w:rFonts w:eastAsia="方正仿宋_GBK"/>
          <w:color w:val="000000"/>
          <w:sz w:val="28"/>
        </w:rPr>
        <w:t>“</w:t>
      </w:r>
      <w:r>
        <w:rPr>
          <w:rFonts w:eastAsia="方正仿宋_GBK" w:hint="eastAsia"/>
          <w:color w:val="000000"/>
          <w:sz w:val="28"/>
          <w:lang w:val="uk-UA"/>
        </w:rPr>
        <w:t>事业收入</w:t>
      </w:r>
      <w:r>
        <w:rPr>
          <w:rFonts w:eastAsia="方正仿宋_GBK"/>
          <w:color w:val="000000"/>
          <w:sz w:val="28"/>
        </w:rPr>
        <w:t>”</w:t>
      </w:r>
      <w:r>
        <w:rPr>
          <w:rFonts w:eastAsia="方正仿宋_GBK" w:hint="eastAsia"/>
          <w:color w:val="000000"/>
          <w:sz w:val="28"/>
          <w:lang w:val="uk-UA"/>
        </w:rPr>
        <w:t>等以外的收入。主要是按规定动用的租房收入、存款利息收入等。</w:t>
      </w:r>
    </w:p>
    <w:p w:rsidR="0081715C" w:rsidRDefault="009C14A1">
      <w:pPr>
        <w:spacing w:line="500" w:lineRule="exact"/>
        <w:ind w:firstLine="560"/>
      </w:pPr>
      <w:r>
        <w:rPr>
          <w:rFonts w:eastAsia="方正仿宋_GBK"/>
          <w:color w:val="000000"/>
          <w:sz w:val="28"/>
        </w:rPr>
        <w:t>4</w:t>
      </w:r>
      <w:r>
        <w:rPr>
          <w:rFonts w:eastAsia="方正仿宋_GBK" w:hint="eastAsia"/>
          <w:color w:val="000000"/>
          <w:sz w:val="28"/>
          <w:lang w:val="uk-UA"/>
        </w:rPr>
        <w:t>、</w:t>
      </w:r>
      <w:r>
        <w:rPr>
          <w:rFonts w:eastAsia="方正仿宋_GBK" w:hint="eastAsia"/>
          <w:b/>
          <w:color w:val="000000"/>
          <w:sz w:val="28"/>
          <w:lang w:val="uk-UA"/>
        </w:rPr>
        <w:t>基本支出：</w:t>
      </w:r>
      <w:r>
        <w:rPr>
          <w:rFonts w:eastAsia="方正仿宋_GBK" w:hint="eastAsia"/>
          <w:color w:val="000000"/>
          <w:sz w:val="28"/>
          <w:lang w:val="uk-UA"/>
        </w:rPr>
        <w:t>指为保障机构正常运转、完成日常工作任务而发生的人员支出和公用支出。</w:t>
      </w:r>
    </w:p>
    <w:p w:rsidR="0081715C" w:rsidRDefault="009C14A1">
      <w:pPr>
        <w:spacing w:line="500" w:lineRule="exact"/>
        <w:ind w:firstLine="560"/>
      </w:pPr>
      <w:r>
        <w:rPr>
          <w:rFonts w:eastAsia="方正仿宋_GBK"/>
          <w:color w:val="000000"/>
          <w:sz w:val="28"/>
        </w:rPr>
        <w:t>5</w:t>
      </w:r>
      <w:r>
        <w:rPr>
          <w:rFonts w:eastAsia="方正仿宋_GBK" w:hint="eastAsia"/>
          <w:color w:val="000000"/>
          <w:sz w:val="28"/>
          <w:lang w:val="uk-UA"/>
        </w:rPr>
        <w:t>、</w:t>
      </w:r>
      <w:r>
        <w:rPr>
          <w:rFonts w:eastAsia="方正仿宋_GBK" w:hint="eastAsia"/>
          <w:b/>
          <w:color w:val="000000"/>
          <w:sz w:val="28"/>
          <w:lang w:val="uk-UA"/>
        </w:rPr>
        <w:t>项目支出：</w:t>
      </w:r>
      <w:r>
        <w:rPr>
          <w:rFonts w:eastAsia="方正仿宋_GBK" w:hint="eastAsia"/>
          <w:color w:val="000000"/>
          <w:sz w:val="28"/>
          <w:lang w:val="uk-UA"/>
        </w:rPr>
        <w:t>指在基本支出之外为完成特定行政任务和事业发展目标所发生的支出。</w:t>
      </w:r>
    </w:p>
    <w:p w:rsidR="0081715C" w:rsidRDefault="009C14A1">
      <w:pPr>
        <w:spacing w:line="500" w:lineRule="exact"/>
        <w:ind w:firstLine="560"/>
      </w:pPr>
      <w:r>
        <w:rPr>
          <w:rFonts w:eastAsia="方正仿宋_GBK"/>
          <w:color w:val="000000"/>
          <w:sz w:val="28"/>
        </w:rPr>
        <w:t>6</w:t>
      </w:r>
      <w:r>
        <w:rPr>
          <w:rFonts w:eastAsia="方正仿宋_GBK" w:hint="eastAsia"/>
          <w:color w:val="000000"/>
          <w:sz w:val="28"/>
          <w:lang w:val="uk-UA"/>
        </w:rPr>
        <w:t>、</w:t>
      </w:r>
      <w:r>
        <w:rPr>
          <w:rFonts w:eastAsia="方正仿宋_GBK" w:hint="eastAsia"/>
          <w:b/>
          <w:color w:val="000000"/>
          <w:sz w:val="28"/>
          <w:lang w:val="uk-UA"/>
        </w:rPr>
        <w:t>上缴上级支出：</w:t>
      </w:r>
      <w:r>
        <w:rPr>
          <w:rFonts w:eastAsia="方正仿宋_GBK" w:hint="eastAsia"/>
          <w:color w:val="000000"/>
          <w:sz w:val="28"/>
          <w:lang w:val="uk-UA"/>
        </w:rPr>
        <w:t>指下级单位上缴上级的支出。</w:t>
      </w:r>
    </w:p>
    <w:p w:rsidR="0081715C" w:rsidRDefault="009C14A1">
      <w:pPr>
        <w:spacing w:line="500" w:lineRule="exact"/>
        <w:ind w:firstLine="560"/>
      </w:pPr>
      <w:r>
        <w:rPr>
          <w:rFonts w:eastAsia="方正仿宋_GBK"/>
          <w:color w:val="000000"/>
          <w:sz w:val="28"/>
        </w:rPr>
        <w:t>7</w:t>
      </w:r>
      <w:r>
        <w:rPr>
          <w:rFonts w:eastAsia="方正仿宋_GBK" w:hint="eastAsia"/>
          <w:color w:val="000000"/>
          <w:sz w:val="28"/>
          <w:lang w:val="uk-UA"/>
        </w:rPr>
        <w:t>、</w:t>
      </w:r>
      <w:r>
        <w:rPr>
          <w:rFonts w:eastAsia="方正仿宋_GBK"/>
          <w:b/>
          <w:color w:val="000000"/>
          <w:sz w:val="28"/>
        </w:rPr>
        <w:t>“</w:t>
      </w:r>
      <w:r>
        <w:rPr>
          <w:rFonts w:eastAsia="方正仿宋_GBK" w:hint="eastAsia"/>
          <w:b/>
          <w:color w:val="000000"/>
          <w:sz w:val="28"/>
          <w:lang w:val="uk-UA"/>
        </w:rPr>
        <w:t>三公</w:t>
      </w:r>
      <w:r>
        <w:rPr>
          <w:rFonts w:eastAsia="方正仿宋_GBK"/>
          <w:b/>
          <w:color w:val="000000"/>
          <w:sz w:val="28"/>
        </w:rPr>
        <w:t>”</w:t>
      </w:r>
      <w:r>
        <w:rPr>
          <w:rFonts w:eastAsia="方正仿宋_GBK" w:hint="eastAsia"/>
          <w:b/>
          <w:color w:val="000000"/>
          <w:sz w:val="28"/>
          <w:lang w:val="uk-UA"/>
        </w:rPr>
        <w:t>经费：</w:t>
      </w:r>
      <w:r>
        <w:rPr>
          <w:rFonts w:eastAsia="方正仿宋_GBK" w:hint="eastAsia"/>
          <w:color w:val="000000"/>
          <w:sz w:val="28"/>
          <w:lang w:val="uk-UA"/>
        </w:rPr>
        <w:t>纳入</w:t>
      </w:r>
      <w:r w:rsidR="00CA43C6">
        <w:rPr>
          <w:rFonts w:eastAsia="方正仿宋_GBK" w:hint="eastAsia"/>
          <w:color w:val="000000"/>
          <w:sz w:val="28"/>
          <w:lang w:val="uk-UA"/>
        </w:rPr>
        <w:t>本</w:t>
      </w:r>
      <w:r>
        <w:rPr>
          <w:rFonts w:eastAsia="方正仿宋_GBK" w:hint="eastAsia"/>
          <w:color w:val="000000"/>
          <w:sz w:val="28"/>
          <w:lang w:val="uk-UA"/>
        </w:rPr>
        <w:t>级财政预算管理的</w:t>
      </w:r>
      <w:r>
        <w:rPr>
          <w:rFonts w:eastAsia="方正仿宋_GBK"/>
          <w:color w:val="000000"/>
          <w:sz w:val="28"/>
        </w:rPr>
        <w:t>“</w:t>
      </w:r>
      <w:r>
        <w:rPr>
          <w:rFonts w:eastAsia="方正仿宋_GBK" w:hint="eastAsia"/>
          <w:color w:val="000000"/>
          <w:sz w:val="28"/>
          <w:lang w:val="uk-UA"/>
        </w:rPr>
        <w:t>三公</w:t>
      </w:r>
      <w:r>
        <w:rPr>
          <w:rFonts w:eastAsia="方正仿宋_GBK"/>
          <w:color w:val="000000"/>
          <w:sz w:val="28"/>
        </w:rPr>
        <w:t>”</w:t>
      </w:r>
      <w:r>
        <w:rPr>
          <w:rFonts w:eastAsia="方正仿宋_GBK" w:hint="eastAsia"/>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1715C" w:rsidRDefault="009C14A1">
      <w:pPr>
        <w:spacing w:line="500" w:lineRule="exact"/>
        <w:ind w:firstLine="560"/>
      </w:pPr>
      <w:r>
        <w:rPr>
          <w:rFonts w:eastAsia="方正仿宋_GBK"/>
          <w:color w:val="000000"/>
          <w:sz w:val="28"/>
        </w:rPr>
        <w:t>8</w:t>
      </w:r>
      <w:r>
        <w:rPr>
          <w:rFonts w:eastAsia="方正仿宋_GBK" w:hint="eastAsia"/>
          <w:color w:val="000000"/>
          <w:sz w:val="28"/>
          <w:lang w:val="uk-UA"/>
        </w:rPr>
        <w:t>、</w:t>
      </w:r>
      <w:r>
        <w:rPr>
          <w:rFonts w:eastAsia="方正仿宋_GBK" w:hint="eastAsia"/>
          <w:b/>
          <w:color w:val="000000"/>
          <w:sz w:val="28"/>
          <w:lang w:val="uk-UA"/>
        </w:rPr>
        <w:t>机关运行费：</w:t>
      </w:r>
      <w:r>
        <w:rPr>
          <w:rFonts w:eastAsia="方正仿宋_GBK" w:hint="eastAsia"/>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1715C" w:rsidRDefault="009C14A1">
      <w:pPr>
        <w:spacing w:line="500" w:lineRule="exact"/>
        <w:ind w:firstLine="560"/>
      </w:pPr>
      <w:r>
        <w:rPr>
          <w:rFonts w:eastAsia="方正仿宋_GBK"/>
          <w:color w:val="000000"/>
          <w:sz w:val="28"/>
        </w:rPr>
        <w:t>9</w:t>
      </w:r>
      <w:r>
        <w:rPr>
          <w:rFonts w:eastAsia="方正仿宋_GBK" w:hint="eastAsia"/>
          <w:color w:val="000000"/>
          <w:sz w:val="28"/>
          <w:lang w:val="uk-UA"/>
        </w:rPr>
        <w:t>、</w:t>
      </w:r>
      <w:r>
        <w:rPr>
          <w:rFonts w:eastAsia="方正仿宋_GBK" w:hint="eastAsia"/>
          <w:b/>
          <w:color w:val="000000"/>
          <w:sz w:val="28"/>
          <w:lang w:val="uk-UA"/>
        </w:rPr>
        <w:t>上年结转：</w:t>
      </w:r>
      <w:r>
        <w:rPr>
          <w:rFonts w:eastAsia="方正仿宋_GBK" w:hint="eastAsia"/>
          <w:color w:val="000000"/>
          <w:sz w:val="28"/>
          <w:lang w:val="uk-UA"/>
        </w:rPr>
        <w:t>指以前年度尚未完成、结转到本年仍按原规定用途继续使用的资金。</w:t>
      </w:r>
    </w:p>
    <w:p w:rsidR="0081715C" w:rsidRDefault="009C14A1">
      <w:pPr>
        <w:spacing w:line="500" w:lineRule="exact"/>
        <w:ind w:firstLine="560"/>
      </w:pPr>
      <w:r>
        <w:rPr>
          <w:rFonts w:eastAsia="方正仿宋_GBK"/>
          <w:color w:val="000000"/>
          <w:sz w:val="28"/>
        </w:rPr>
        <w:lastRenderedPageBreak/>
        <w:t>10</w:t>
      </w:r>
      <w:r>
        <w:rPr>
          <w:rFonts w:eastAsia="方正仿宋_GBK" w:hint="eastAsia"/>
          <w:color w:val="000000"/>
          <w:sz w:val="28"/>
          <w:lang w:val="uk-UA"/>
        </w:rPr>
        <w:t>、</w:t>
      </w:r>
      <w:r>
        <w:rPr>
          <w:rFonts w:eastAsia="方正仿宋_GBK" w:hint="eastAsia"/>
          <w:b/>
          <w:color w:val="000000"/>
          <w:sz w:val="28"/>
          <w:lang w:val="uk-UA"/>
        </w:rPr>
        <w:t>事业单位经营支出：</w:t>
      </w:r>
      <w:r>
        <w:rPr>
          <w:rFonts w:eastAsia="方正仿宋_GBK" w:hint="eastAsia"/>
          <w:color w:val="000000"/>
          <w:sz w:val="28"/>
          <w:lang w:val="uk-UA"/>
        </w:rPr>
        <w:t>指事业单位在专业业务活动及其辅助活动之外开展非独立核算经营活动发生的支出。</w:t>
      </w:r>
    </w:p>
    <w:p w:rsidR="0081715C" w:rsidRDefault="009C14A1">
      <w:pPr>
        <w:spacing w:before="10" w:after="10"/>
        <w:ind w:firstLine="640"/>
        <w:outlineLvl w:val="5"/>
        <w:rPr>
          <w:sz w:val="28"/>
          <w:szCs w:val="28"/>
        </w:rPr>
      </w:pPr>
      <w:r>
        <w:rPr>
          <w:rFonts w:ascii="黑体" w:eastAsia="黑体" w:hAnsi="黑体" w:cs="黑体" w:hint="eastAsia"/>
          <w:color w:val="000000"/>
          <w:sz w:val="28"/>
          <w:szCs w:val="28"/>
          <w:lang w:val="uk-UA"/>
        </w:rPr>
        <w:t>九、其他需要说明的事项</w:t>
      </w:r>
    </w:p>
    <w:p w:rsidR="0081715C" w:rsidRDefault="009C14A1">
      <w:pPr>
        <w:spacing w:line="500" w:lineRule="exact"/>
        <w:ind w:firstLine="560"/>
      </w:pPr>
      <w:r>
        <w:rPr>
          <w:rFonts w:eastAsia="方正仿宋_GBK" w:hint="eastAsia"/>
          <w:color w:val="000000"/>
          <w:sz w:val="28"/>
          <w:lang w:val="uk-UA"/>
        </w:rPr>
        <w:t>我单位无其他需要说明的事项。</w:t>
      </w:r>
    </w:p>
    <w:p w:rsidR="0081715C" w:rsidRDefault="0081715C"/>
    <w:sectPr w:rsidR="0081715C" w:rsidSect="0081715C">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13" w:rsidRDefault="00FF7413" w:rsidP="0081715C">
      <w:r>
        <w:separator/>
      </w:r>
    </w:p>
  </w:endnote>
  <w:endnote w:type="continuationSeparator" w:id="0">
    <w:p w:rsidR="00FF7413" w:rsidRDefault="00FF7413" w:rsidP="00817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5C" w:rsidRDefault="002D05F1">
    <w:pPr>
      <w:pStyle w:val="a3"/>
    </w:pPr>
    <w:r>
      <w:pict>
        <v:shapetype id="_x0000_t202" coordsize="21600,21600" o:spt="202" path="m,l,21600r21600,l21600,xe">
          <v:stroke joinstyle="miter"/>
          <v:path gradientshapeok="t" o:connecttype="rect"/>
        </v:shapetype>
        <v:shape id="_x0000_s2051" type="#_x0000_t202" style="position:absolute;margin-left:312pt;margin-top:0;width:2in;height:2in;z-index:251659264;mso-wrap-style:none;mso-position-horizontal:outside;mso-position-horizontal-relative:margin" filled="f" stroked="f">
          <v:textbox style="mso-fit-shape-to-text:t" inset="0,0,0,0">
            <w:txbxContent>
              <w:p w:rsidR="0081715C" w:rsidRDefault="002D05F1">
                <w:pPr>
                  <w:pStyle w:val="a3"/>
                </w:pPr>
                <w:r>
                  <w:fldChar w:fldCharType="begin"/>
                </w:r>
                <w:r w:rsidR="009C14A1">
                  <w:instrText xml:space="preserve"> PAGE  \* MERGEFORMAT </w:instrText>
                </w:r>
                <w:r>
                  <w:fldChar w:fldCharType="separate"/>
                </w:r>
                <w:r w:rsidR="00CA43C6">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13" w:rsidRDefault="00FF7413" w:rsidP="0081715C">
      <w:r>
        <w:separator/>
      </w:r>
    </w:p>
  </w:footnote>
  <w:footnote w:type="continuationSeparator" w:id="0">
    <w:p w:rsidR="00FF7413" w:rsidRDefault="00FF7413" w:rsidP="00817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12DE9"/>
    <w:multiLevelType w:val="singleLevel"/>
    <w:tmpl w:val="58512DE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6D8"/>
    <w:rsid w:val="00066425"/>
    <w:rsid w:val="00133053"/>
    <w:rsid w:val="002266AE"/>
    <w:rsid w:val="002D05F1"/>
    <w:rsid w:val="00353AD1"/>
    <w:rsid w:val="003B06D8"/>
    <w:rsid w:val="0049730B"/>
    <w:rsid w:val="004A6BE2"/>
    <w:rsid w:val="004C5248"/>
    <w:rsid w:val="0060547B"/>
    <w:rsid w:val="00627931"/>
    <w:rsid w:val="00741F5A"/>
    <w:rsid w:val="0080790B"/>
    <w:rsid w:val="0081715C"/>
    <w:rsid w:val="00936DB2"/>
    <w:rsid w:val="0094336E"/>
    <w:rsid w:val="009C14A1"/>
    <w:rsid w:val="009F5ECC"/>
    <w:rsid w:val="00A42A2C"/>
    <w:rsid w:val="00A5485D"/>
    <w:rsid w:val="00AA289B"/>
    <w:rsid w:val="00B0066E"/>
    <w:rsid w:val="00C179F1"/>
    <w:rsid w:val="00C371AD"/>
    <w:rsid w:val="00C77C0C"/>
    <w:rsid w:val="00CA43C6"/>
    <w:rsid w:val="00D12D57"/>
    <w:rsid w:val="00E055BA"/>
    <w:rsid w:val="00E1198A"/>
    <w:rsid w:val="00FF7413"/>
    <w:rsid w:val="2796078E"/>
    <w:rsid w:val="2D69735E"/>
    <w:rsid w:val="349F693C"/>
    <w:rsid w:val="48771356"/>
    <w:rsid w:val="6FA54435"/>
    <w:rsid w:val="74946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5C"/>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1715C"/>
    <w:pPr>
      <w:tabs>
        <w:tab w:val="center" w:pos="4153"/>
        <w:tab w:val="right" w:pos="8306"/>
      </w:tabs>
      <w:snapToGrid w:val="0"/>
    </w:pPr>
    <w:rPr>
      <w:sz w:val="18"/>
      <w:szCs w:val="18"/>
    </w:rPr>
  </w:style>
  <w:style w:type="paragraph" w:styleId="a4">
    <w:name w:val="header"/>
    <w:basedOn w:val="a"/>
    <w:link w:val="Char0"/>
    <w:uiPriority w:val="99"/>
    <w:semiHidden/>
    <w:unhideWhenUsed/>
    <w:rsid w:val="0081715C"/>
    <w:pPr>
      <w:pBdr>
        <w:bottom w:val="single" w:sz="6" w:space="1" w:color="auto"/>
      </w:pBdr>
      <w:tabs>
        <w:tab w:val="center" w:pos="4153"/>
        <w:tab w:val="right" w:pos="8306"/>
      </w:tabs>
      <w:snapToGrid w:val="0"/>
      <w:jc w:val="center"/>
    </w:pPr>
    <w:rPr>
      <w:sz w:val="18"/>
      <w:szCs w:val="18"/>
    </w:rPr>
  </w:style>
  <w:style w:type="table" w:styleId="a5">
    <w:name w:val="Table Grid"/>
    <w:basedOn w:val="a1"/>
    <w:rsid w:val="0081715C"/>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semiHidden/>
    <w:unhideWhenUsed/>
    <w:rsid w:val="0081715C"/>
    <w:rPr>
      <w:color w:val="0000FF"/>
      <w:u w:val="single"/>
    </w:rPr>
  </w:style>
  <w:style w:type="paragraph" w:customStyle="1" w:styleId="22">
    <w:name w:val="单元格样式22"/>
    <w:basedOn w:val="a"/>
    <w:qFormat/>
    <w:rsid w:val="0081715C"/>
    <w:pPr>
      <w:jc w:val="right"/>
    </w:pPr>
    <w:rPr>
      <w:rFonts w:ascii="方正小标宋_GBK" w:eastAsia="方正小标宋_GBK" w:hAnsi="方正小标宋_GBK" w:cs="方正小标宋_GBK"/>
    </w:rPr>
  </w:style>
  <w:style w:type="paragraph" w:customStyle="1" w:styleId="21">
    <w:name w:val="单元格样式21"/>
    <w:basedOn w:val="a"/>
    <w:qFormat/>
    <w:rsid w:val="0081715C"/>
    <w:pPr>
      <w:jc w:val="center"/>
    </w:pPr>
    <w:rPr>
      <w:rFonts w:ascii="方正小标宋_GBK" w:eastAsia="方正小标宋_GBK" w:hAnsi="方正小标宋_GBK" w:cs="方正小标宋_GBK"/>
    </w:rPr>
  </w:style>
  <w:style w:type="paragraph" w:customStyle="1" w:styleId="20">
    <w:name w:val="单元格样式20"/>
    <w:basedOn w:val="a"/>
    <w:qFormat/>
    <w:rsid w:val="0081715C"/>
    <w:rPr>
      <w:rFonts w:ascii="方正小标宋_GBK" w:eastAsia="方正小标宋_GBK" w:hAnsi="方正小标宋_GBK" w:cs="方正小标宋_GBK"/>
    </w:rPr>
  </w:style>
  <w:style w:type="paragraph" w:customStyle="1" w:styleId="1">
    <w:name w:val="单元格样式1"/>
    <w:basedOn w:val="a"/>
    <w:qFormat/>
    <w:rsid w:val="0081715C"/>
    <w:pPr>
      <w:jc w:val="center"/>
    </w:pPr>
    <w:rPr>
      <w:rFonts w:ascii="方正书宋_GBK" w:eastAsia="方正书宋_GBK" w:hAnsi="方正书宋_GBK" w:cs="方正书宋_GBK"/>
      <w:b/>
      <w:sz w:val="21"/>
    </w:rPr>
  </w:style>
  <w:style w:type="paragraph" w:customStyle="1" w:styleId="4">
    <w:name w:val="单元格样式4"/>
    <w:basedOn w:val="a"/>
    <w:qFormat/>
    <w:rsid w:val="0081715C"/>
    <w:pPr>
      <w:jc w:val="right"/>
    </w:pPr>
    <w:rPr>
      <w:rFonts w:ascii="方正书宋_GBK" w:eastAsia="方正书宋_GBK" w:hAnsi="方正书宋_GBK" w:cs="方正书宋_GBK"/>
      <w:sz w:val="21"/>
    </w:rPr>
  </w:style>
  <w:style w:type="paragraph" w:customStyle="1" w:styleId="2">
    <w:name w:val="单元格样式2"/>
    <w:basedOn w:val="a"/>
    <w:qFormat/>
    <w:rsid w:val="0081715C"/>
    <w:rPr>
      <w:rFonts w:ascii="方正书宋_GBK" w:eastAsia="方正书宋_GBK" w:hAnsi="方正书宋_GBK" w:cs="方正书宋_GBK"/>
      <w:sz w:val="21"/>
    </w:rPr>
  </w:style>
  <w:style w:type="paragraph" w:customStyle="1" w:styleId="3">
    <w:name w:val="单元格样式3"/>
    <w:basedOn w:val="a"/>
    <w:qFormat/>
    <w:rsid w:val="0081715C"/>
    <w:pPr>
      <w:jc w:val="center"/>
    </w:pPr>
    <w:rPr>
      <w:rFonts w:ascii="方正书宋_GBK" w:eastAsia="方正书宋_GBK" w:hAnsi="方正书宋_GBK" w:cs="方正书宋_GBK"/>
      <w:sz w:val="21"/>
    </w:rPr>
  </w:style>
  <w:style w:type="paragraph" w:customStyle="1" w:styleId="6">
    <w:name w:val="单元格样式6"/>
    <w:basedOn w:val="a"/>
    <w:qFormat/>
    <w:rsid w:val="0081715C"/>
    <w:pPr>
      <w:jc w:val="center"/>
    </w:pPr>
    <w:rPr>
      <w:rFonts w:ascii="方正书宋_GBK" w:eastAsia="方正书宋_GBK" w:hAnsi="方正书宋_GBK" w:cs="方正书宋_GBK"/>
      <w:b/>
      <w:sz w:val="21"/>
    </w:rPr>
  </w:style>
  <w:style w:type="paragraph" w:customStyle="1" w:styleId="7">
    <w:name w:val="单元格样式7"/>
    <w:basedOn w:val="a"/>
    <w:qFormat/>
    <w:rsid w:val="0081715C"/>
    <w:pPr>
      <w:jc w:val="right"/>
    </w:pPr>
    <w:rPr>
      <w:rFonts w:ascii="方正书宋_GBK" w:eastAsia="方正书宋_GBK" w:hAnsi="方正书宋_GBK" w:cs="方正书宋_GBK"/>
      <w:b/>
      <w:sz w:val="21"/>
    </w:rPr>
  </w:style>
  <w:style w:type="paragraph" w:customStyle="1" w:styleId="5">
    <w:name w:val="单元格样式5"/>
    <w:basedOn w:val="a"/>
    <w:qFormat/>
    <w:rsid w:val="0081715C"/>
    <w:rPr>
      <w:rFonts w:ascii="方正书宋_GBK" w:eastAsia="方正书宋_GBK" w:hAnsi="方正书宋_GBK" w:cs="方正书宋_GBK"/>
      <w:b/>
      <w:sz w:val="21"/>
    </w:rPr>
  </w:style>
  <w:style w:type="paragraph" w:customStyle="1" w:styleId="-">
    <w:name w:val="插入文本样式-插入部门职责文件"/>
    <w:basedOn w:val="a"/>
    <w:qFormat/>
    <w:rsid w:val="0081715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1715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1715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1715C"/>
    <w:pPr>
      <w:spacing w:line="500" w:lineRule="exact"/>
      <w:ind w:firstLine="560"/>
    </w:pPr>
    <w:rPr>
      <w:rFonts w:eastAsia="方正仿宋_GBK"/>
      <w:sz w:val="28"/>
    </w:rPr>
  </w:style>
  <w:style w:type="paragraph" w:customStyle="1" w:styleId="-3">
    <w:name w:val="插入文本样式-插入总体目标文件"/>
    <w:basedOn w:val="a"/>
    <w:qFormat/>
    <w:rsid w:val="0081715C"/>
    <w:pPr>
      <w:spacing w:line="500" w:lineRule="exact"/>
      <w:ind w:firstLine="560"/>
    </w:pPr>
    <w:rPr>
      <w:rFonts w:eastAsia="方正仿宋_GBK"/>
      <w:sz w:val="28"/>
    </w:rPr>
  </w:style>
  <w:style w:type="paragraph" w:customStyle="1" w:styleId="-4">
    <w:name w:val="插入文本样式-插入职责分类绩效目标文件"/>
    <w:basedOn w:val="a"/>
    <w:qFormat/>
    <w:rsid w:val="0081715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1715C"/>
    <w:pPr>
      <w:spacing w:line="500" w:lineRule="exact"/>
      <w:ind w:firstLine="560"/>
    </w:pPr>
    <w:rPr>
      <w:rFonts w:eastAsia="方正仿宋_GBK"/>
      <w:sz w:val="28"/>
    </w:rPr>
  </w:style>
  <w:style w:type="paragraph" w:customStyle="1" w:styleId="23">
    <w:name w:val="单元格样式23"/>
    <w:basedOn w:val="a"/>
    <w:qFormat/>
    <w:rsid w:val="0081715C"/>
    <w:pPr>
      <w:jc w:val="right"/>
    </w:pPr>
    <w:rPr>
      <w:rFonts w:ascii="方正书宋_GBK" w:eastAsia="方正书宋_GBK" w:hAnsi="方正书宋_GBK" w:cs="方正书宋_GBK"/>
    </w:rPr>
  </w:style>
  <w:style w:type="paragraph" w:customStyle="1" w:styleId="-6">
    <w:name w:val="插入文本样式-插入单位职责文件"/>
    <w:basedOn w:val="a"/>
    <w:qFormat/>
    <w:rsid w:val="0081715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1715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1715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1715C"/>
    <w:pPr>
      <w:spacing w:line="500" w:lineRule="exact"/>
      <w:ind w:firstLine="560"/>
    </w:pPr>
    <w:rPr>
      <w:rFonts w:eastAsia="方正仿宋_GBK"/>
      <w:sz w:val="28"/>
    </w:rPr>
  </w:style>
  <w:style w:type="paragraph" w:customStyle="1" w:styleId="TOC2">
    <w:name w:val="TOC 2"/>
    <w:basedOn w:val="a"/>
    <w:qFormat/>
    <w:rsid w:val="0081715C"/>
    <w:pPr>
      <w:ind w:left="240"/>
    </w:pPr>
  </w:style>
  <w:style w:type="paragraph" w:customStyle="1" w:styleId="TOC3">
    <w:name w:val="TOC 3"/>
    <w:basedOn w:val="a"/>
    <w:qFormat/>
    <w:rsid w:val="0081715C"/>
    <w:pPr>
      <w:ind w:left="480"/>
    </w:pPr>
  </w:style>
  <w:style w:type="paragraph" w:customStyle="1" w:styleId="TOC4">
    <w:name w:val="TOC 4"/>
    <w:basedOn w:val="a"/>
    <w:qFormat/>
    <w:rsid w:val="0081715C"/>
    <w:pPr>
      <w:ind w:left="720"/>
    </w:pPr>
  </w:style>
  <w:style w:type="paragraph" w:customStyle="1" w:styleId="TOC1">
    <w:name w:val="TOC 1"/>
    <w:basedOn w:val="a"/>
    <w:qFormat/>
    <w:rsid w:val="0081715C"/>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1715C"/>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semiHidden/>
    <w:qFormat/>
    <w:rsid w:val="0081715C"/>
    <w:rPr>
      <w:rFonts w:ascii="Times New Roman" w:eastAsia="Times New Roman" w:hAnsi="Times New Roman"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3"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8"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7" Type="http://schemas.openxmlformats.org/officeDocument/2006/relationships/endnotes" Target="endnotes.xml"/><Relationship Id="rId12"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7"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5"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 Type="http://schemas.openxmlformats.org/officeDocument/2006/relationships/numbering" Target="numbering.xml"/><Relationship Id="rId16"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0"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4"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5" Type="http://schemas.openxmlformats.org/officeDocument/2006/relationships/webSettings" Target="webSettings.xml"/><Relationship Id="rId15"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3"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8" Type="http://schemas.openxmlformats.org/officeDocument/2006/relationships/theme" Target="theme/theme1.xml"/><Relationship Id="rId10"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9"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4" Type="http://schemas.openxmlformats.org/officeDocument/2006/relationships/settings" Target="settings.xml"/><Relationship Id="rId9"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14"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2" Type="http://schemas.openxmlformats.org/officeDocument/2006/relationships/hyperlink" Target="file:///C:\Users\Administrator\Desktop\SafeDesktop\2023&#39044;&#31639;&#20844;&#24320;\&#31532;&#19968;&#37096;&#20998;%20&#25104;&#23433;&#21439;&#32426;&#24459;&#26816;&#26597;&#22996;&#21592;&#20250;2023&#37096;&#38376;&#39044;&#31639;&#20844;&#24320;&#25991;&#26412;.doc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2023-02-14T07:15:00Z</dcterms:created>
  <dcterms:modified xsi:type="dcterms:W3CDTF">2023-08-13T01:36:00Z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